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48E9E" w14:textId="77777777" w:rsidR="00E51EAB" w:rsidRPr="007C592E" w:rsidRDefault="00E51EAB" w:rsidP="00E51EAB">
      <w:pPr>
        <w:spacing w:line="360" w:lineRule="auto"/>
        <w:jc w:val="right"/>
        <w:rPr>
          <w:rFonts w:eastAsiaTheme="minorHAnsi"/>
          <w:sz w:val="22"/>
          <w:szCs w:val="22"/>
          <w:lang w:eastAsia="en-US"/>
        </w:rPr>
      </w:pPr>
      <w:r w:rsidRPr="007C592E">
        <w:rPr>
          <w:rFonts w:eastAsiaTheme="minorHAnsi"/>
          <w:sz w:val="22"/>
          <w:szCs w:val="22"/>
          <w:lang w:eastAsia="en-US"/>
        </w:rPr>
        <w:t>Załącznik nr 1 do S</w:t>
      </w:r>
      <w:r w:rsidR="00947A6A" w:rsidRPr="007C592E">
        <w:rPr>
          <w:rFonts w:eastAsiaTheme="minorHAnsi"/>
          <w:sz w:val="22"/>
          <w:szCs w:val="22"/>
          <w:lang w:eastAsia="en-US"/>
        </w:rPr>
        <w:t>WZ</w:t>
      </w:r>
    </w:p>
    <w:p w14:paraId="118FFC46" w14:textId="77777777" w:rsidR="00E51EAB" w:rsidRPr="007C592E" w:rsidRDefault="00E51EAB" w:rsidP="00E51EAB">
      <w:pPr>
        <w:spacing w:line="36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7C592E">
        <w:rPr>
          <w:rFonts w:eastAsiaTheme="minorHAnsi"/>
          <w:b/>
          <w:sz w:val="22"/>
          <w:szCs w:val="22"/>
          <w:lang w:eastAsia="en-US"/>
        </w:rPr>
        <w:t xml:space="preserve">Opis przedmiotu zamówienia – Formularz </w:t>
      </w:r>
      <w:r w:rsidRPr="00B73649">
        <w:rPr>
          <w:rFonts w:eastAsiaTheme="minorHAnsi"/>
          <w:b/>
          <w:sz w:val="22"/>
          <w:szCs w:val="22"/>
          <w:lang w:eastAsia="en-US"/>
        </w:rPr>
        <w:t>cenowy (OPZ-FC)</w:t>
      </w:r>
    </w:p>
    <w:p w14:paraId="5BCDB7BC" w14:textId="77777777" w:rsidR="00E51EAB" w:rsidRPr="007C592E" w:rsidRDefault="00E51EAB" w:rsidP="00E51EAB">
      <w:pPr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7E0E8AE0" w14:textId="11D78FF0" w:rsidR="00E51EAB" w:rsidRDefault="00E51EAB" w:rsidP="00E51EAB">
      <w:pPr>
        <w:spacing w:line="360" w:lineRule="auto"/>
        <w:jc w:val="center"/>
        <w:rPr>
          <w:rFonts w:eastAsiaTheme="minorHAnsi"/>
          <w:b/>
          <w:sz w:val="22"/>
          <w:szCs w:val="22"/>
          <w:lang w:eastAsia="en-US"/>
        </w:rPr>
      </w:pPr>
      <w:bookmarkStart w:id="0" w:name="_Hlk40339045"/>
      <w:r w:rsidRPr="007C592E">
        <w:rPr>
          <w:rFonts w:eastAsiaTheme="minorHAnsi"/>
          <w:b/>
          <w:sz w:val="22"/>
          <w:szCs w:val="22"/>
          <w:lang w:eastAsia="en-US"/>
        </w:rPr>
        <w:t>Usługa druku wydawnictw wraz z dostaw</w:t>
      </w:r>
      <w:r w:rsidR="00411930" w:rsidRPr="007C592E">
        <w:rPr>
          <w:rFonts w:eastAsiaTheme="minorHAnsi"/>
          <w:b/>
          <w:sz w:val="22"/>
          <w:szCs w:val="22"/>
          <w:lang w:eastAsia="en-US"/>
        </w:rPr>
        <w:t>ą</w:t>
      </w:r>
      <w:r w:rsidRPr="007C592E">
        <w:rPr>
          <w:rFonts w:eastAsiaTheme="minorHAnsi"/>
          <w:b/>
          <w:sz w:val="22"/>
          <w:szCs w:val="22"/>
          <w:lang w:eastAsia="en-US"/>
        </w:rPr>
        <w:t xml:space="preserve"> dla Muzeum </w:t>
      </w:r>
      <w:r w:rsidR="008D0D1A" w:rsidRPr="007C592E">
        <w:rPr>
          <w:rFonts w:eastAsiaTheme="minorHAnsi"/>
          <w:b/>
          <w:sz w:val="22"/>
          <w:szCs w:val="22"/>
          <w:lang w:eastAsia="en-US"/>
        </w:rPr>
        <w:t xml:space="preserve">Archeologicznego w </w:t>
      </w:r>
      <w:r w:rsidR="000B1A85" w:rsidRPr="007C592E">
        <w:rPr>
          <w:rFonts w:eastAsiaTheme="minorHAnsi"/>
          <w:b/>
          <w:sz w:val="22"/>
          <w:szCs w:val="22"/>
          <w:lang w:eastAsia="en-US"/>
        </w:rPr>
        <w:t>Krakow</w:t>
      </w:r>
      <w:r w:rsidR="008D0D1A" w:rsidRPr="007C592E">
        <w:rPr>
          <w:rFonts w:eastAsiaTheme="minorHAnsi"/>
          <w:b/>
          <w:sz w:val="22"/>
          <w:szCs w:val="22"/>
          <w:lang w:eastAsia="en-US"/>
        </w:rPr>
        <w:t>ie</w:t>
      </w:r>
    </w:p>
    <w:p w14:paraId="47536103" w14:textId="0C15EB85" w:rsidR="005702E1" w:rsidRPr="007A060B" w:rsidRDefault="005702E1" w:rsidP="00E51EAB">
      <w:pPr>
        <w:spacing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7A060B">
        <w:rPr>
          <w:rFonts w:eastAsiaTheme="minorHAnsi"/>
          <w:b/>
          <w:sz w:val="22"/>
          <w:szCs w:val="22"/>
          <w:u w:val="single"/>
          <w:lang w:eastAsia="en-US"/>
        </w:rPr>
        <w:t xml:space="preserve">Przed dni należy rozumieć dni </w:t>
      </w:r>
      <w:r w:rsidR="009353F6" w:rsidRPr="007A060B">
        <w:rPr>
          <w:rFonts w:eastAsiaTheme="minorHAnsi"/>
          <w:b/>
          <w:sz w:val="22"/>
          <w:szCs w:val="22"/>
          <w:u w:val="single"/>
          <w:lang w:eastAsia="en-US"/>
        </w:rPr>
        <w:t>robocze</w:t>
      </w:r>
    </w:p>
    <w:bookmarkEnd w:id="0"/>
    <w:p w14:paraId="0EF29C94" w14:textId="77777777" w:rsidR="00E51EAB" w:rsidRPr="007C592E" w:rsidRDefault="00E51EAB" w:rsidP="00E51EAB">
      <w:pPr>
        <w:spacing w:line="360" w:lineRule="auto"/>
        <w:rPr>
          <w:rFonts w:eastAsiaTheme="minorHAnsi"/>
          <w:b/>
          <w:sz w:val="22"/>
          <w:szCs w:val="22"/>
          <w:lang w:eastAsia="en-US"/>
        </w:rPr>
      </w:pPr>
    </w:p>
    <w:p w14:paraId="3BAE2F3E" w14:textId="77777777" w:rsidR="006E5E04" w:rsidRPr="007C592E" w:rsidRDefault="006E5E04" w:rsidP="006E5E04">
      <w:pPr>
        <w:rPr>
          <w:sz w:val="22"/>
          <w:szCs w:val="22"/>
        </w:rPr>
      </w:pPr>
    </w:p>
    <w:tbl>
      <w:tblPr>
        <w:tblW w:w="140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815"/>
        <w:gridCol w:w="1843"/>
        <w:gridCol w:w="2126"/>
        <w:gridCol w:w="1418"/>
      </w:tblGrid>
      <w:tr w:rsidR="00D87C1C" w:rsidRPr="007C592E" w14:paraId="6163EEB0" w14:textId="77777777" w:rsidTr="00273C2D">
        <w:trPr>
          <w:trHeight w:val="88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7303F" w14:textId="77777777" w:rsidR="00D87C1C" w:rsidRPr="007C592E" w:rsidRDefault="00D87C1C" w:rsidP="000B1A85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Lp.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2A8BE" w14:textId="77777777" w:rsidR="00D87C1C" w:rsidRPr="007C592E" w:rsidRDefault="00D87C1C" w:rsidP="000B1A85">
            <w:pPr>
              <w:jc w:val="center"/>
              <w:rPr>
                <w:b/>
                <w:sz w:val="22"/>
                <w:szCs w:val="22"/>
              </w:rPr>
            </w:pPr>
            <w:r w:rsidRPr="007C592E">
              <w:rPr>
                <w:b/>
                <w:sz w:val="22"/>
                <w:szCs w:val="22"/>
              </w:rPr>
              <w:t>Zakres usługi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634F5C" w14:textId="77777777" w:rsidR="00D87C1C" w:rsidRDefault="00D87C1C" w:rsidP="000B1A85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Nakład w egzemplarzach</w:t>
            </w:r>
            <w:r w:rsidR="00273C2D">
              <w:rPr>
                <w:sz w:val="22"/>
                <w:szCs w:val="22"/>
              </w:rPr>
              <w:t>/</w:t>
            </w:r>
          </w:p>
          <w:p w14:paraId="75706247" w14:textId="58C4D967" w:rsidR="00273C2D" w:rsidRPr="007C592E" w:rsidRDefault="00273C2D" w:rsidP="000B1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zestawy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4E17C545" w14:textId="77777777" w:rsidR="00273C2D" w:rsidRDefault="00D87C1C" w:rsidP="000B1A85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brutto</w:t>
            </w:r>
            <w:r w:rsidRPr="007C592E">
              <w:rPr>
                <w:sz w:val="22"/>
                <w:szCs w:val="22"/>
              </w:rPr>
              <w:t xml:space="preserve"> za 1 egzemplarz</w:t>
            </w:r>
            <w:r w:rsidR="005702E1">
              <w:rPr>
                <w:sz w:val="22"/>
                <w:szCs w:val="22"/>
              </w:rPr>
              <w:t>/zestaw</w:t>
            </w:r>
            <w:r w:rsidRPr="007C592E">
              <w:rPr>
                <w:sz w:val="22"/>
                <w:szCs w:val="22"/>
              </w:rPr>
              <w:t xml:space="preserve"> </w:t>
            </w:r>
          </w:p>
          <w:p w14:paraId="73773527" w14:textId="363944F9" w:rsidR="00D87C1C" w:rsidRPr="007C592E" w:rsidRDefault="00D87C1C" w:rsidP="000B1A85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w PLN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F00A5" w14:textId="1F2DA9EC" w:rsidR="00D87C1C" w:rsidRPr="007C592E" w:rsidRDefault="00D87C1C" w:rsidP="00E029C4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Wartość </w:t>
            </w:r>
            <w:r>
              <w:rPr>
                <w:sz w:val="22"/>
                <w:szCs w:val="22"/>
              </w:rPr>
              <w:t>brutto</w:t>
            </w:r>
            <w:r w:rsidRPr="007C592E">
              <w:rPr>
                <w:sz w:val="22"/>
                <w:szCs w:val="22"/>
              </w:rPr>
              <w:t xml:space="preserve"> w PLN (E = C x D)</w:t>
            </w:r>
          </w:p>
        </w:tc>
      </w:tr>
      <w:tr w:rsidR="00D87C1C" w:rsidRPr="007C592E" w14:paraId="4B014082" w14:textId="77777777" w:rsidTr="00273C2D">
        <w:trPr>
          <w:trHeight w:val="34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C8CE32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A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9B4276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516ABB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C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287854D0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A70FA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E</w:t>
            </w:r>
          </w:p>
        </w:tc>
      </w:tr>
      <w:tr w:rsidR="00D87C1C" w:rsidRPr="007C592E" w14:paraId="395138DE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14AA80" w14:textId="77777777" w:rsidR="00D87C1C" w:rsidRPr="007C592E" w:rsidRDefault="00D87C1C" w:rsidP="003B63E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bookmarkStart w:id="1" w:name="_Hlk200520418"/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DD99DC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b/>
                <w:i/>
                <w:color w:val="000000"/>
                <w:sz w:val="22"/>
                <w:szCs w:val="22"/>
                <w:lang w:eastAsia="en-US"/>
              </w:rPr>
              <w:t>175 Zabytków na 175 lat Muzeum Archeologicznego w Krakowie</w:t>
            </w:r>
            <w:r w:rsidRPr="007C592E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  <w:p w14:paraId="316470F4" w14:textId="636CD41B" w:rsidR="00D87C1C" w:rsidRPr="008E5D66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8E5D66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ISBN</w:t>
            </w:r>
          </w:p>
          <w:p w14:paraId="754E06EC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format A4</w:t>
            </w:r>
          </w:p>
          <w:p w14:paraId="4D6C741C" w14:textId="7C52112F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liczba stron: 250  </w:t>
            </w:r>
            <w:r w:rsidRPr="007C592E">
              <w:rPr>
                <w:sz w:val="22"/>
                <w:szCs w:val="22"/>
              </w:rPr>
              <w:t>(czcionka Times New Roman 12 pkt, interlinia pojedyncza, marginesy 2.5 cm)</w:t>
            </w:r>
          </w:p>
          <w:p w14:paraId="54AF310F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okładka twarda, szyta</w:t>
            </w:r>
          </w:p>
          <w:p w14:paraId="5FF9F2F3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papier: kredowy 130 g</w:t>
            </w:r>
          </w:p>
          <w:p w14:paraId="12EA40B4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kolor: 4+4</w:t>
            </w:r>
          </w:p>
          <w:p w14:paraId="3FC0E67F" w14:textId="77777777" w:rsidR="00D87C1C" w:rsidRPr="007C592E" w:rsidRDefault="00D87C1C" w:rsidP="003F7AD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 katalogu będzie 175 fotografii zabytków (kolor)</w:t>
            </w:r>
          </w:p>
          <w:p w14:paraId="66577D50" w14:textId="77777777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Druk offsetowy, próbny wydruk</w:t>
            </w:r>
          </w:p>
          <w:p w14:paraId="456F4479" w14:textId="52FEE609" w:rsidR="00D87C1C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Dostawa do siedziby zamawiającego</w:t>
            </w:r>
          </w:p>
          <w:p w14:paraId="58A2AAB3" w14:textId="3499902D" w:rsidR="00D87C1C" w:rsidRPr="007C592E" w:rsidRDefault="00D87C1C" w:rsidP="006A3E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Druk katalogu wraz z dostawą do zamawiającego </w:t>
            </w:r>
            <w:r w:rsidR="009353F6" w:rsidRPr="009353F6">
              <w:rPr>
                <w:rFonts w:eastAsiaTheme="minorHAnsi"/>
                <w:sz w:val="22"/>
                <w:szCs w:val="22"/>
                <w:lang w:eastAsia="en-US"/>
              </w:rPr>
              <w:t>14</w:t>
            </w:r>
            <w:r w:rsidRPr="009353F6">
              <w:rPr>
                <w:rFonts w:eastAsiaTheme="minorHAnsi"/>
                <w:sz w:val="22"/>
                <w:szCs w:val="22"/>
                <w:lang w:eastAsia="en-US"/>
              </w:rPr>
              <w:t xml:space="preserve"> dni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 dnia przekazania materiałów do druku. Planowany termin przekazania materiałów do druku </w:t>
            </w:r>
            <w:r w:rsidR="007A060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</w:t>
            </w:r>
            <w:r w:rsidR="004D0982" w:rsidRPr="004D0982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listopad 2025</w:t>
            </w:r>
            <w:r w:rsidR="00467771"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</w:t>
            </w:r>
            <w:r w:rsidR="00467771"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7B7F93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1.000 egz.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DA0F7B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90BCDF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1"/>
      <w:tr w:rsidR="00D87C1C" w:rsidRPr="007C592E" w14:paraId="7E92FF10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81C70F" w14:textId="7E8A1D95" w:rsidR="00D87C1C" w:rsidRPr="007C592E" w:rsidRDefault="00D87C1C" w:rsidP="002B71A1">
            <w:pPr>
              <w:jc w:val="center"/>
            </w:pPr>
            <w:r>
              <w:lastRenderedPageBreak/>
              <w:t>2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BE6AF5" w14:textId="75A8A9F3" w:rsidR="00D87C1C" w:rsidRPr="007C592E" w:rsidRDefault="00D87C1C" w:rsidP="005D032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b/>
                <w:i/>
                <w:color w:val="000000"/>
                <w:sz w:val="22"/>
                <w:szCs w:val="22"/>
                <w:lang w:eastAsia="en-US"/>
              </w:rPr>
              <w:t>Koszyce</w:t>
            </w: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, st 3 . Osady i groby z epoki brązu nad dolną Szreniawą</w:t>
            </w:r>
          </w:p>
          <w:p w14:paraId="631A110B" w14:textId="6111F783" w:rsidR="00D87C1C" w:rsidRPr="007C592E" w:rsidRDefault="00D87C1C" w:rsidP="005D032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ISBN</w:t>
            </w:r>
          </w:p>
          <w:p w14:paraId="7A0CBD3E" w14:textId="77777777" w:rsidR="00D87C1C" w:rsidRPr="007C592E" w:rsidRDefault="00D87C1C" w:rsidP="005D0327">
            <w:pPr>
              <w:rPr>
                <w:b/>
                <w:bCs/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Format A4, </w:t>
            </w:r>
          </w:p>
          <w:p w14:paraId="55C4E317" w14:textId="77777777" w:rsidR="00D87C1C" w:rsidRPr="007C592E" w:rsidRDefault="00D87C1C" w:rsidP="005D0327">
            <w:pPr>
              <w:rPr>
                <w:b/>
                <w:bCs/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PDF poszczególnych rozdziałów,</w:t>
            </w:r>
            <w:r w:rsidRPr="007C592E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D48D506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Okładka </w:t>
            </w:r>
            <w:r w:rsidRPr="007C592E">
              <w:rPr>
                <w:sz w:val="22"/>
                <w:szCs w:val="22"/>
              </w:rPr>
              <w:t xml:space="preserve">Twarda, kolorowa, oprawa szyta, foliowana, grzbiet prosty, </w:t>
            </w:r>
          </w:p>
          <w:p w14:paraId="6E21480E" w14:textId="658A43F0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Objętość </w:t>
            </w:r>
            <w:r>
              <w:t>o</w:t>
            </w:r>
            <w:r w:rsidRPr="00D11A3F">
              <w:t>k. 320 stron książki (czyli ok. 40 arkuszy wydawniczych, w tym 30 stron kolorowych - ryciny, mapy, zdjęcia wklejane w różnych miejscach, 120 tablic czarno-białych na cała stronę)</w:t>
            </w:r>
            <w:r>
              <w:t>,</w:t>
            </w:r>
            <w:r w:rsidRPr="00D11A3F">
              <w:t xml:space="preserve"> jedna wklejka wielkoformatowa kolorowa zawierająca plan stanowiska</w:t>
            </w:r>
            <w:r w:rsidRPr="007C592E">
              <w:rPr>
                <w:sz w:val="22"/>
                <w:szCs w:val="22"/>
              </w:rPr>
              <w:t xml:space="preserve">, </w:t>
            </w:r>
          </w:p>
          <w:p w14:paraId="0DD62B1D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Papier </w:t>
            </w:r>
            <w:proofErr w:type="spellStart"/>
            <w:r w:rsidRPr="007C592E">
              <w:rPr>
                <w:sz w:val="22"/>
                <w:szCs w:val="22"/>
              </w:rPr>
              <w:t>półkredowy</w:t>
            </w:r>
            <w:proofErr w:type="spellEnd"/>
            <w:r w:rsidRPr="007C592E">
              <w:rPr>
                <w:sz w:val="22"/>
                <w:szCs w:val="22"/>
              </w:rPr>
              <w:t xml:space="preserve"> 90 g, , </w:t>
            </w:r>
          </w:p>
          <w:p w14:paraId="6C40ABE8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Druk offsetowy, </w:t>
            </w:r>
          </w:p>
          <w:p w14:paraId="080FE237" w14:textId="372266B0" w:rsidR="00D87C1C" w:rsidRDefault="00D87C1C" w:rsidP="005D03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Dostawa do siedziby zamawiającego</w:t>
            </w:r>
          </w:p>
          <w:p w14:paraId="12534470" w14:textId="42E40823" w:rsidR="00D87C1C" w:rsidRDefault="00D87C1C" w:rsidP="002778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Płyta DVD stanowiąca integralną część książki</w:t>
            </w:r>
          </w:p>
          <w:p w14:paraId="64660011" w14:textId="6259C8F1" w:rsidR="00D87C1C" w:rsidRPr="007C592E" w:rsidRDefault="00D87C1C" w:rsidP="005D0327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Druk katalogu </w:t>
            </w:r>
            <w:r w:rsidR="0046777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 w:rsidRPr="009353F6">
              <w:rPr>
                <w:rFonts w:eastAsiaTheme="minorHAnsi"/>
                <w:sz w:val="22"/>
                <w:szCs w:val="22"/>
                <w:lang w:eastAsia="en-US"/>
              </w:rPr>
              <w:t>14</w:t>
            </w:r>
            <w:r w:rsidR="00467771" w:rsidRPr="009353F6">
              <w:rPr>
                <w:rFonts w:eastAsiaTheme="minorHAnsi"/>
                <w:sz w:val="22"/>
                <w:szCs w:val="22"/>
                <w:lang w:eastAsia="en-US"/>
              </w:rPr>
              <w:t xml:space="preserve"> dni </w:t>
            </w:r>
            <w:r w:rsidR="0046777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 dnia przekazania materiałów do druku. </w:t>
            </w:r>
            <w:r w:rsidR="007A060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Planowany termin przekazania materiałów do druku - </w:t>
            </w:r>
            <w:r w:rsidR="007A060B" w:rsidRPr="004D0982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A060B"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listopad 2025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1D6CD6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350 egz.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E50D5B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E3E10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34A18104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2AAA9A" w14:textId="1D4276FF" w:rsidR="00D87C1C" w:rsidRPr="007C592E" w:rsidRDefault="00D87C1C" w:rsidP="002B71A1">
            <w:pPr>
              <w:jc w:val="center"/>
            </w:pPr>
            <w:r>
              <w:t>3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DF847A" w14:textId="47502F58" w:rsidR="00D87C1C" w:rsidRPr="007C592E" w:rsidRDefault="00D87C1C" w:rsidP="005D0327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Modlniczka</w:t>
            </w:r>
            <w:r>
              <w:rPr>
                <w:b/>
                <w:bCs/>
                <w:i/>
                <w:sz w:val="22"/>
                <w:szCs w:val="22"/>
              </w:rPr>
              <w:t>, st 2 – osada z okresu lateńskiego i rzymskiego na południu Jury Krakowsko-Częstochowskiej</w:t>
            </w:r>
          </w:p>
          <w:p w14:paraId="4CEA0E71" w14:textId="0951360F" w:rsidR="00D87C1C" w:rsidRPr="007C592E" w:rsidRDefault="00D87C1C" w:rsidP="005D03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ISBN</w:t>
            </w:r>
          </w:p>
          <w:p w14:paraId="4A38E1E3" w14:textId="77777777" w:rsidR="00D87C1C" w:rsidRPr="007C592E" w:rsidRDefault="00D87C1C" w:rsidP="005D0327">
            <w:pPr>
              <w:rPr>
                <w:b/>
                <w:bCs/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Format A4, </w:t>
            </w:r>
          </w:p>
          <w:p w14:paraId="033E9D55" w14:textId="77777777" w:rsidR="00D87C1C" w:rsidRPr="007C592E" w:rsidRDefault="00D87C1C" w:rsidP="005D0327">
            <w:pPr>
              <w:rPr>
                <w:b/>
                <w:bCs/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PDF poszczególnych rozdziałów,</w:t>
            </w:r>
            <w:r w:rsidRPr="007C592E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4266D85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Okładka </w:t>
            </w:r>
            <w:r w:rsidRPr="007C592E">
              <w:rPr>
                <w:sz w:val="22"/>
                <w:szCs w:val="22"/>
              </w:rPr>
              <w:t xml:space="preserve">Twarda, kolorowa, oprawa szyta, foliowana, grzbiet prosty, </w:t>
            </w:r>
          </w:p>
          <w:p w14:paraId="21443E2B" w14:textId="677C12E8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Objętość </w:t>
            </w:r>
            <w:r w:rsidRPr="007C592E">
              <w:rPr>
                <w:sz w:val="22"/>
                <w:szCs w:val="22"/>
              </w:rPr>
              <w:t xml:space="preserve">Ok. </w:t>
            </w:r>
            <w:r>
              <w:rPr>
                <w:sz w:val="22"/>
                <w:szCs w:val="22"/>
              </w:rPr>
              <w:t>570</w:t>
            </w:r>
            <w:r w:rsidRPr="007C592E">
              <w:rPr>
                <w:sz w:val="22"/>
                <w:szCs w:val="22"/>
              </w:rPr>
              <w:t xml:space="preserve"> stron</w:t>
            </w:r>
            <w:r>
              <w:rPr>
                <w:sz w:val="22"/>
                <w:szCs w:val="22"/>
              </w:rPr>
              <w:t xml:space="preserve"> książki</w:t>
            </w:r>
            <w:r w:rsidRPr="007C592E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czyli ok 71 arkusze wydawnicze, w tym 30 stron </w:t>
            </w:r>
            <w:proofErr w:type="spellStart"/>
            <w:r>
              <w:rPr>
                <w:sz w:val="22"/>
                <w:szCs w:val="22"/>
              </w:rPr>
              <w:t>kolorowych-ryciny</w:t>
            </w:r>
            <w:proofErr w:type="spellEnd"/>
            <w:r>
              <w:rPr>
                <w:sz w:val="22"/>
                <w:szCs w:val="22"/>
              </w:rPr>
              <w:t>, mapy, zdjęcia wklejone w różnych miejscach, 350 tablic czarno-białych na całą stronę</w:t>
            </w:r>
            <w:r w:rsidRPr="007C592E">
              <w:rPr>
                <w:sz w:val="22"/>
                <w:szCs w:val="22"/>
              </w:rPr>
              <w:t>)</w:t>
            </w: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D11A3F">
              <w:rPr>
                <w:rFonts w:eastAsia="Calibri"/>
                <w:bCs/>
                <w:iCs/>
                <w:color w:val="000000"/>
              </w:rPr>
              <w:t>jedna wklejka wielkoformatowa kolorowa zawierająca plan stanowiska</w:t>
            </w:r>
            <w:r w:rsidRPr="007C592E">
              <w:rPr>
                <w:sz w:val="22"/>
                <w:szCs w:val="22"/>
              </w:rPr>
              <w:t xml:space="preserve">, </w:t>
            </w:r>
          </w:p>
          <w:p w14:paraId="5211C09A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 xml:space="preserve">Papier </w:t>
            </w:r>
            <w:proofErr w:type="spellStart"/>
            <w:r w:rsidRPr="007C592E">
              <w:rPr>
                <w:sz w:val="22"/>
                <w:szCs w:val="22"/>
              </w:rPr>
              <w:t>półkredowy</w:t>
            </w:r>
            <w:proofErr w:type="spellEnd"/>
            <w:r w:rsidRPr="007C592E">
              <w:rPr>
                <w:sz w:val="22"/>
                <w:szCs w:val="22"/>
              </w:rPr>
              <w:t xml:space="preserve"> 90 g, , </w:t>
            </w:r>
          </w:p>
          <w:p w14:paraId="0E16AAA4" w14:textId="77777777" w:rsidR="00D87C1C" w:rsidRPr="007C592E" w:rsidRDefault="00D87C1C" w:rsidP="005D0327">
            <w:pPr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Druk offsetowy, </w:t>
            </w:r>
          </w:p>
          <w:p w14:paraId="58ECCC3D" w14:textId="41A4DB06" w:rsidR="00D87C1C" w:rsidRDefault="00D87C1C" w:rsidP="005D03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Dostawa do siedziby zamawiającego</w:t>
            </w:r>
          </w:p>
          <w:p w14:paraId="6C734C3E" w14:textId="0023F775" w:rsidR="00D87C1C" w:rsidRDefault="00D87C1C" w:rsidP="005D03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Płyta DVD stanowiąca integralną część książki</w:t>
            </w:r>
          </w:p>
          <w:p w14:paraId="169D0F20" w14:textId="7B4ADEC3" w:rsidR="00D87C1C" w:rsidRPr="007C592E" w:rsidRDefault="00D87C1C" w:rsidP="005D0327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Druk katalogu wraz</w:t>
            </w:r>
            <w:r w:rsidR="0046777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 dostawą do zamawiającego </w:t>
            </w:r>
            <w:r w:rsidR="009353F6" w:rsidRPr="009353F6">
              <w:rPr>
                <w:rFonts w:eastAsiaTheme="minorHAnsi"/>
                <w:sz w:val="22"/>
                <w:szCs w:val="22"/>
                <w:lang w:eastAsia="en-US"/>
              </w:rPr>
              <w:t xml:space="preserve">14 </w:t>
            </w:r>
            <w:r w:rsidR="00467771" w:rsidRPr="009353F6">
              <w:rPr>
                <w:rFonts w:eastAsiaTheme="minorHAnsi"/>
                <w:sz w:val="22"/>
                <w:szCs w:val="22"/>
                <w:lang w:eastAsia="en-US"/>
              </w:rPr>
              <w:t xml:space="preserve">dni </w:t>
            </w:r>
            <w:r w:rsidR="0046777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 dnia przekazania materiałów do druku. </w:t>
            </w:r>
            <w:r w:rsidR="007A060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Planowany termin przekazania materiałów do druku - </w:t>
            </w:r>
            <w:r w:rsidR="007A060B" w:rsidRPr="004D0982">
              <w:rPr>
                <w:rFonts w:eastAsia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A060B"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listopad 2025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5A0549" w14:textId="77777777" w:rsidR="00D87C1C" w:rsidRPr="007C592E" w:rsidRDefault="00D87C1C" w:rsidP="003B63EA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350 egz.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98002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0B94D" w14:textId="77777777" w:rsidR="00D87C1C" w:rsidRPr="007C592E" w:rsidRDefault="00D87C1C" w:rsidP="003B63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62CEE" w:rsidRPr="007C592E" w14:paraId="385398BC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F737B0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690B0BA4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5E5757E4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6FAC31BE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7DC6D8E3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2B032E1C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6736ED60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69C8F6BE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178C3D5B" w14:textId="77777777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  <w:p w14:paraId="5AAE5564" w14:textId="5DAED773" w:rsidR="00362CEE" w:rsidRDefault="00362CEE" w:rsidP="002B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F10DCB" w14:textId="77777777" w:rsidR="00362CEE" w:rsidRPr="0055434C" w:rsidRDefault="00362CEE" w:rsidP="00362CEE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55434C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Książka  „Opowieści z branickiego Lamusa” (Branice)</w:t>
            </w:r>
          </w:p>
          <w:p w14:paraId="07AAE291" w14:textId="77777777" w:rsidR="00362CEE" w:rsidRPr="0055434C" w:rsidRDefault="00362CEE" w:rsidP="00362CEE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434C">
              <w:rPr>
                <w:rFonts w:eastAsiaTheme="minorHAnsi"/>
                <w:b/>
                <w:sz w:val="22"/>
                <w:szCs w:val="22"/>
                <w:lang w:eastAsia="en-US"/>
              </w:rPr>
              <w:t>ISBN</w:t>
            </w:r>
          </w:p>
          <w:p w14:paraId="41C28288" w14:textId="77777777" w:rsidR="00362CEE" w:rsidRPr="0055434C" w:rsidRDefault="00362CEE" w:rsidP="00362CEE">
            <w:pPr>
              <w:rPr>
                <w:b/>
                <w:bCs/>
                <w:sz w:val="22"/>
                <w:szCs w:val="22"/>
              </w:rPr>
            </w:pPr>
            <w:r w:rsidRPr="0055434C">
              <w:rPr>
                <w:b/>
                <w:bCs/>
                <w:sz w:val="22"/>
                <w:szCs w:val="22"/>
              </w:rPr>
              <w:t xml:space="preserve">Format B5, </w:t>
            </w:r>
          </w:p>
          <w:p w14:paraId="5E167B8A" w14:textId="77777777" w:rsidR="00362CEE" w:rsidRPr="0055434C" w:rsidRDefault="00362CEE" w:rsidP="00362CEE">
            <w:pPr>
              <w:rPr>
                <w:sz w:val="22"/>
                <w:szCs w:val="22"/>
              </w:rPr>
            </w:pPr>
            <w:r w:rsidRPr="0055434C">
              <w:rPr>
                <w:b/>
                <w:bCs/>
                <w:sz w:val="22"/>
                <w:szCs w:val="22"/>
              </w:rPr>
              <w:t xml:space="preserve">Okładka </w:t>
            </w:r>
            <w:r w:rsidRPr="0055434C">
              <w:rPr>
                <w:sz w:val="22"/>
                <w:szCs w:val="22"/>
              </w:rPr>
              <w:t>miękka lakierowana- kolorowa, oprawa klejona;</w:t>
            </w:r>
          </w:p>
          <w:p w14:paraId="1F8E38B3" w14:textId="77777777" w:rsidR="00362CEE" w:rsidRPr="0055434C" w:rsidRDefault="00362CEE" w:rsidP="00362CEE">
            <w:pPr>
              <w:rPr>
                <w:sz w:val="22"/>
                <w:szCs w:val="22"/>
              </w:rPr>
            </w:pPr>
            <w:r w:rsidRPr="0055434C">
              <w:rPr>
                <w:b/>
                <w:bCs/>
                <w:sz w:val="22"/>
                <w:szCs w:val="22"/>
              </w:rPr>
              <w:t xml:space="preserve">Objętość </w:t>
            </w:r>
            <w:r w:rsidRPr="0055434C">
              <w:rPr>
                <w:rFonts w:eastAsia="Calibri"/>
                <w:bCs/>
                <w:iCs/>
              </w:rPr>
              <w:t>225 stron książki (czyli ok. 17 arkuszy wydawniczych, strony kolorowe zawierające ryciny, zdjęcia),</w:t>
            </w:r>
            <w:r w:rsidRPr="0055434C">
              <w:rPr>
                <w:sz w:val="22"/>
                <w:szCs w:val="22"/>
              </w:rPr>
              <w:t xml:space="preserve"> </w:t>
            </w:r>
          </w:p>
          <w:p w14:paraId="2E21DD28" w14:textId="681A5133" w:rsidR="00362CEE" w:rsidRPr="0055434C" w:rsidRDefault="00362CEE" w:rsidP="00362CEE">
            <w:pPr>
              <w:rPr>
                <w:sz w:val="22"/>
                <w:szCs w:val="22"/>
              </w:rPr>
            </w:pPr>
            <w:r w:rsidRPr="0055434C">
              <w:rPr>
                <w:b/>
                <w:bCs/>
                <w:sz w:val="22"/>
                <w:szCs w:val="22"/>
              </w:rPr>
              <w:t xml:space="preserve">Papier </w:t>
            </w:r>
            <w:proofErr w:type="spellStart"/>
            <w:r w:rsidRPr="0055434C">
              <w:rPr>
                <w:sz w:val="22"/>
                <w:szCs w:val="22"/>
              </w:rPr>
              <w:t>półkredowy</w:t>
            </w:r>
            <w:proofErr w:type="spellEnd"/>
            <w:r w:rsidRPr="0055434C">
              <w:rPr>
                <w:sz w:val="22"/>
                <w:szCs w:val="22"/>
              </w:rPr>
              <w:t xml:space="preserve"> 90 g, </w:t>
            </w:r>
          </w:p>
          <w:p w14:paraId="642E0EDC" w14:textId="77777777" w:rsidR="00362CEE" w:rsidRPr="0055434C" w:rsidRDefault="00362CEE" w:rsidP="00362CEE">
            <w:pPr>
              <w:rPr>
                <w:sz w:val="22"/>
                <w:szCs w:val="22"/>
              </w:rPr>
            </w:pPr>
            <w:r w:rsidRPr="0055434C">
              <w:rPr>
                <w:sz w:val="22"/>
                <w:szCs w:val="22"/>
              </w:rPr>
              <w:t xml:space="preserve">Druk offsetowy, </w:t>
            </w:r>
          </w:p>
          <w:p w14:paraId="6D0EC600" w14:textId="00E543CC" w:rsidR="00362CEE" w:rsidRPr="00EA0E51" w:rsidRDefault="00927152" w:rsidP="00362CE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BB461D" w:rsidRPr="0055434C">
              <w:rPr>
                <w:rFonts w:eastAsiaTheme="minorHAnsi"/>
                <w:sz w:val="22"/>
                <w:szCs w:val="22"/>
                <w:lang w:eastAsia="en-US"/>
              </w:rPr>
              <w:t>14</w:t>
            </w:r>
            <w:r w:rsidR="00362CEE" w:rsidRPr="0055434C">
              <w:rPr>
                <w:rFonts w:eastAsiaTheme="minorHAnsi"/>
                <w:sz w:val="22"/>
                <w:szCs w:val="22"/>
                <w:lang w:eastAsia="en-US"/>
              </w:rPr>
              <w:t xml:space="preserve"> dni od dnia przekazania materiałów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do druku</w:t>
            </w:r>
            <w:r w:rsidR="00362CEE" w:rsidRPr="0055434C">
              <w:rPr>
                <w:rFonts w:eastAsiaTheme="minorHAnsi"/>
                <w:sz w:val="22"/>
                <w:szCs w:val="22"/>
                <w:lang w:eastAsia="en-US"/>
              </w:rPr>
              <w:t xml:space="preserve">.  </w:t>
            </w:r>
            <w:r w:rsidR="007A060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Planowany termin przekazania materiałów do druku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A060B" w:rsidRPr="00B7364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listopad 2025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EE4AF" w14:textId="74A0F0D8" w:rsidR="00362CEE" w:rsidRPr="007C592E" w:rsidRDefault="00362CEE" w:rsidP="009B236B">
            <w:pPr>
              <w:jc w:val="center"/>
              <w:rPr>
                <w:sz w:val="22"/>
                <w:szCs w:val="22"/>
              </w:rPr>
            </w:pPr>
            <w:r w:rsidRPr="0055434C">
              <w:rPr>
                <w:sz w:val="22"/>
                <w:szCs w:val="22"/>
              </w:rPr>
              <w:t>350 egz.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2802FD" w14:textId="77777777" w:rsidR="00362CEE" w:rsidRPr="007C592E" w:rsidRDefault="00362CEE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076FAB" w14:textId="77777777" w:rsidR="00362CEE" w:rsidRPr="007C592E" w:rsidRDefault="00362CEE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50E526E1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FEC168" w14:textId="696FB057" w:rsidR="00D87C1C" w:rsidRPr="007C592E" w:rsidRDefault="00362CEE" w:rsidP="002B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AEC3B7" w14:textId="7B10D0E9" w:rsidR="00D87C1C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0E51">
              <w:rPr>
                <w:b/>
                <w:sz w:val="22"/>
                <w:szCs w:val="22"/>
              </w:rPr>
              <w:t>wizytówki</w:t>
            </w:r>
            <w:r w:rsidRPr="007C592E">
              <w:rPr>
                <w:sz w:val="22"/>
                <w:szCs w:val="22"/>
              </w:rPr>
              <w:t xml:space="preserve"> </w:t>
            </w:r>
          </w:p>
          <w:p w14:paraId="4F2B8377" w14:textId="77777777" w:rsidR="00D87C1C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4E8AAC" w14:textId="66552F90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7 wzorów po 100 sztuk</w:t>
            </w:r>
          </w:p>
          <w:p w14:paraId="702AC4CB" w14:textId="77777777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format 9 x 5 cm, </w:t>
            </w:r>
          </w:p>
          <w:p w14:paraId="33CC978F" w14:textId="77777777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papier kreda mat 350 gr, </w:t>
            </w:r>
          </w:p>
          <w:p w14:paraId="4ADF0D82" w14:textId="77777777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zadruk dwustronny CMYK, </w:t>
            </w:r>
          </w:p>
          <w:p w14:paraId="6A1615C8" w14:textId="77777777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folia mat + lakier UV</w:t>
            </w:r>
          </w:p>
          <w:p w14:paraId="085E362A" w14:textId="77777777" w:rsidR="00D87C1C" w:rsidRDefault="00D87C1C" w:rsidP="009B23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C59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wydruk próbny przez realizacją całości zamówienia</w:t>
            </w:r>
          </w:p>
          <w:p w14:paraId="6C4E8686" w14:textId="2CBFB96F" w:rsidR="00D87C1C" w:rsidRPr="007C592E" w:rsidRDefault="00D87C1C" w:rsidP="009B23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10 dni od dnia przekazania materiałów do druku.  Planowany termin przekazania materiałów do druku październik 2025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8BBFF6" w14:textId="77777777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700 szt.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500ED1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554896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7721F660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D9E00E" w14:textId="5AE9764A" w:rsidR="00D87C1C" w:rsidRPr="007C592E" w:rsidRDefault="00362CEE" w:rsidP="002B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7534E2" w14:textId="272DE3BE" w:rsidR="00D87C1C" w:rsidRDefault="00D87C1C" w:rsidP="00120AF9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Zestawy tatuaży zmywalnych</w:t>
            </w:r>
          </w:p>
          <w:p w14:paraId="2686ABD1" w14:textId="77777777" w:rsidR="00D87C1C" w:rsidRPr="007C592E" w:rsidRDefault="00D87C1C" w:rsidP="00120AF9">
            <w:pPr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</w:p>
          <w:p w14:paraId="7A7A73A0" w14:textId="77777777" w:rsidR="00D87C1C" w:rsidRPr="007C592E" w:rsidRDefault="00D87C1C" w:rsidP="000A090C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</w:t>
            </w:r>
            <w:r w:rsidRPr="007C592E">
              <w:rPr>
                <w:sz w:val="22"/>
                <w:szCs w:val="22"/>
              </w:rPr>
              <w:t>: komplet kalkomanii do aplikacji na skórę</w:t>
            </w:r>
          </w:p>
          <w:p w14:paraId="46B2C3CD" w14:textId="77777777" w:rsidR="00D87C1C" w:rsidRPr="007C592E" w:rsidRDefault="00D87C1C" w:rsidP="000A090C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Zawartość</w:t>
            </w:r>
            <w:r w:rsidRPr="007C592E">
              <w:rPr>
                <w:sz w:val="22"/>
                <w:szCs w:val="22"/>
              </w:rPr>
              <w:t>: ok. 10 wzorów w zestawie</w:t>
            </w:r>
          </w:p>
          <w:p w14:paraId="530E60EB" w14:textId="77777777" w:rsidR="00D87C1C" w:rsidRPr="007C592E" w:rsidRDefault="00D87C1C" w:rsidP="000A090C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Ilość wariantów</w:t>
            </w:r>
            <w:r w:rsidRPr="007C592E">
              <w:rPr>
                <w:sz w:val="22"/>
                <w:szCs w:val="22"/>
              </w:rPr>
              <w:t>: min. 2 wersje, w tym jedna dedykowana dzieciom w wieku przedszkolnym i wczesnoszkolnym</w:t>
            </w:r>
          </w:p>
          <w:p w14:paraId="69A90237" w14:textId="77777777" w:rsidR="00D87C1C" w:rsidRPr="007C592E" w:rsidRDefault="00D87C1C" w:rsidP="000A090C">
            <w:pPr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Wymagania</w:t>
            </w:r>
            <w:r w:rsidRPr="007C592E">
              <w:rPr>
                <w:sz w:val="22"/>
                <w:szCs w:val="22"/>
              </w:rPr>
              <w:t>: nadruk bezpieczny dermatologicznie, atestowane farby do kontaktu ze skórą, pakowanie jednostkowe</w:t>
            </w:r>
          </w:p>
          <w:p w14:paraId="489865EE" w14:textId="77777777" w:rsidR="00D87C1C" w:rsidRDefault="00D87C1C" w:rsidP="00120A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działania edukacyjne, wydarzenia plenerowe, sprzedaż w sklepiku muzealnym</w:t>
            </w:r>
          </w:p>
          <w:p w14:paraId="13C6F8EF" w14:textId="424B958C" w:rsidR="00D87C1C" w:rsidRPr="007C592E" w:rsidRDefault="00D87C1C" w:rsidP="00120AF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F20D69">
              <w:rPr>
                <w:sz w:val="22"/>
                <w:szCs w:val="22"/>
              </w:rPr>
              <w:t>wrzesień 2025</w:t>
            </w:r>
            <w:r>
              <w:rPr>
                <w:sz w:val="22"/>
                <w:szCs w:val="22"/>
              </w:rPr>
              <w:t xml:space="preserve">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48B374" w14:textId="77777777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200 zestawów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193FAF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ACEE8D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0B9EB10F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F5CB7D" w14:textId="4933D1E0" w:rsidR="00D87C1C" w:rsidRPr="007C592E" w:rsidRDefault="00362CEE" w:rsidP="002B7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8C7C1D" w14:textId="177A48D2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Zestawy naklejek edukacyjnych</w:t>
            </w:r>
          </w:p>
          <w:p w14:paraId="4948563D" w14:textId="77777777" w:rsidR="00D87C1C" w:rsidRPr="007C592E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</w:p>
          <w:p w14:paraId="24822833" w14:textId="00CA88DA" w:rsidR="00D87C1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</w:t>
            </w:r>
            <w:r w:rsidRPr="007C592E">
              <w:rPr>
                <w:sz w:val="22"/>
                <w:szCs w:val="22"/>
              </w:rPr>
              <w:t>: arkusz naklejek sztancowanych</w:t>
            </w:r>
          </w:p>
          <w:p w14:paraId="74F0C924" w14:textId="0483465E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Wielkość</w:t>
            </w:r>
            <w:r w:rsidRPr="00E70C43">
              <w:rPr>
                <w:bCs/>
                <w:sz w:val="22"/>
                <w:szCs w:val="22"/>
              </w:rPr>
              <w:t xml:space="preserve"> 90mm x 50mm</w:t>
            </w:r>
          </w:p>
          <w:p w14:paraId="304CE0D4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Zawartość</w:t>
            </w:r>
            <w:r w:rsidRPr="007C592E">
              <w:rPr>
                <w:sz w:val="22"/>
                <w:szCs w:val="22"/>
              </w:rPr>
              <w:t>: ok. 10 wzorów w zestawie</w:t>
            </w:r>
          </w:p>
          <w:p w14:paraId="1059F69E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Ilość wariantów</w:t>
            </w:r>
            <w:r w:rsidRPr="007C592E">
              <w:rPr>
                <w:sz w:val="22"/>
                <w:szCs w:val="22"/>
              </w:rPr>
              <w:t>: min. 2 wersje, w tym jedna skierowana do dzieci</w:t>
            </w:r>
          </w:p>
          <w:p w14:paraId="6656B774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Podłoże</w:t>
            </w:r>
            <w:r w:rsidRPr="007C592E">
              <w:rPr>
                <w:sz w:val="22"/>
                <w:szCs w:val="22"/>
              </w:rPr>
              <w:t>: papier samoprzylepny z możliwością wycięcia nieregularnych kształtów</w:t>
            </w:r>
          </w:p>
          <w:p w14:paraId="27C8D5DA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 xml:space="preserve">: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  <w:r w:rsidRPr="007C592E">
              <w:rPr>
                <w:sz w:val="22"/>
                <w:szCs w:val="22"/>
              </w:rPr>
              <w:t xml:space="preserve"> (CMYK)</w:t>
            </w:r>
          </w:p>
          <w:p w14:paraId="7EEA54BC" w14:textId="77777777" w:rsidR="00D87C1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warsztaty edukacyjne, upominki dla uczestników wydarzeń</w:t>
            </w:r>
          </w:p>
          <w:p w14:paraId="5EC0D792" w14:textId="3E08A1B4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wrzesień 2025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1AF1E7" w14:textId="77777777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200 zestawów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BEFA0B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8B4AA4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7FA642BD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FB48C4" w14:textId="0BD824BD" w:rsidR="00D87C1C" w:rsidRPr="007C592E" w:rsidRDefault="00362CEE" w:rsidP="0073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236983" w14:textId="7721339B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Zestaw kart edukacyjnych z zabytkami</w:t>
            </w:r>
          </w:p>
          <w:p w14:paraId="4FC5AC28" w14:textId="77777777" w:rsidR="00D87C1C" w:rsidRPr="007C592E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</w:p>
          <w:p w14:paraId="6993860D" w14:textId="31119BA2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</w:t>
            </w:r>
            <w:r w:rsidRPr="007C592E">
              <w:rPr>
                <w:b/>
                <w:bCs/>
                <w:sz w:val="22"/>
                <w:szCs w:val="22"/>
              </w:rPr>
              <w:t>rma</w:t>
            </w:r>
            <w:r w:rsidRPr="007C592E">
              <w:rPr>
                <w:sz w:val="22"/>
                <w:szCs w:val="22"/>
              </w:rPr>
              <w:t>: karty jednostkowe</w:t>
            </w:r>
          </w:p>
          <w:p w14:paraId="5B8A9B28" w14:textId="2B171C3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Format</w:t>
            </w:r>
            <w:r w:rsidRPr="007C592E">
              <w:rPr>
                <w:sz w:val="22"/>
                <w:szCs w:val="22"/>
              </w:rPr>
              <w:t xml:space="preserve">: A5 </w:t>
            </w:r>
          </w:p>
          <w:p w14:paraId="6F6F2E1C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Podłoże</w:t>
            </w:r>
            <w:r w:rsidRPr="007C592E">
              <w:rPr>
                <w:sz w:val="22"/>
                <w:szCs w:val="22"/>
              </w:rPr>
              <w:t>: karton powlekany lub syntetyczny, odporny na zginanie</w:t>
            </w:r>
          </w:p>
          <w:p w14:paraId="1748ED8C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 xml:space="preserve">: dwustronny,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</w:p>
          <w:p w14:paraId="5386BDD2" w14:textId="77777777" w:rsidR="00D87C1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narzędzie dydaktyczne do pracy indywidualnej i grupowej</w:t>
            </w:r>
          </w:p>
          <w:p w14:paraId="6A3C6AB4" w14:textId="745D8B92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6B3199">
              <w:rPr>
                <w:sz w:val="22"/>
                <w:szCs w:val="22"/>
              </w:rPr>
              <w:t>październik 2025</w:t>
            </w:r>
            <w:r>
              <w:rPr>
                <w:sz w:val="22"/>
                <w:szCs w:val="22"/>
              </w:rPr>
              <w:t xml:space="preserve">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66378" w14:textId="77777777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200 zestawów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2B188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519E6C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16F7C62C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B388F" w14:textId="4B0E836C" w:rsidR="00D87C1C" w:rsidRPr="007C592E" w:rsidRDefault="00362CEE" w:rsidP="0073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958F01" w14:textId="0B8C5578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Materiały do gry miejskiej</w:t>
            </w:r>
          </w:p>
          <w:p w14:paraId="5A9BF706" w14:textId="24212D81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</w:p>
          <w:p w14:paraId="2C607CF8" w14:textId="29EF1698" w:rsidR="00D87C1C" w:rsidRPr="000A090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0A090C">
              <w:rPr>
                <w:sz w:val="22"/>
                <w:szCs w:val="22"/>
              </w:rPr>
              <w:t>Składana mapa A3  złożona do A5- 1 sztuka</w:t>
            </w:r>
          </w:p>
          <w:p w14:paraId="0CA6FD21" w14:textId="54429A7C" w:rsidR="00D87C1C" w:rsidRPr="000A090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0A090C">
              <w:rPr>
                <w:sz w:val="22"/>
                <w:szCs w:val="22"/>
              </w:rPr>
              <w:t>Karty z zadaniami A 5- 1 sztuka</w:t>
            </w:r>
          </w:p>
          <w:p w14:paraId="7D4995F4" w14:textId="1A2D7C03" w:rsidR="00D87C1C" w:rsidRPr="000A090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0A090C">
              <w:rPr>
                <w:sz w:val="22"/>
                <w:szCs w:val="22"/>
              </w:rPr>
              <w:t>Informator uczestnika A 4 składana do A 5- 1 sztuka</w:t>
            </w:r>
          </w:p>
          <w:p w14:paraId="0B0AAFF9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 xml:space="preserve">: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  <w:r w:rsidRPr="007C592E">
              <w:rPr>
                <w:sz w:val="22"/>
                <w:szCs w:val="22"/>
              </w:rPr>
              <w:t>, dwustronny</w:t>
            </w:r>
          </w:p>
          <w:p w14:paraId="3EBC3331" w14:textId="77777777" w:rsidR="00D87C1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Papier</w:t>
            </w:r>
            <w:r w:rsidRPr="007C592E">
              <w:rPr>
                <w:sz w:val="22"/>
                <w:szCs w:val="22"/>
              </w:rPr>
              <w:t>: kreda mat</w:t>
            </w:r>
            <w:r>
              <w:rPr>
                <w:sz w:val="22"/>
                <w:szCs w:val="22"/>
              </w:rPr>
              <w:t xml:space="preserve"> 120 gr.</w:t>
            </w:r>
          </w:p>
          <w:p w14:paraId="09D40FF2" w14:textId="7FDADD8E" w:rsidR="00D87C1C" w:rsidRPr="00E70C43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6B3199">
              <w:rPr>
                <w:sz w:val="22"/>
                <w:szCs w:val="22"/>
              </w:rPr>
              <w:t>grudzień 2025</w:t>
            </w:r>
            <w:r>
              <w:rPr>
                <w:sz w:val="22"/>
                <w:szCs w:val="22"/>
              </w:rPr>
              <w:t xml:space="preserve">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747388" w14:textId="3822A9EE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500 zestaw</w:t>
            </w:r>
            <w:r w:rsidR="009353F6">
              <w:rPr>
                <w:sz w:val="22"/>
                <w:szCs w:val="22"/>
              </w:rPr>
              <w:t>ów</w:t>
            </w:r>
            <w:r w:rsidRPr="007C59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810039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F2600D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5BE835CA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7A4A5B" w14:textId="3D39D31A" w:rsidR="00D87C1C" w:rsidRPr="007C592E" w:rsidRDefault="00362CEE" w:rsidP="0073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836861" w14:textId="7A42B3CB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Ilustracja edukacyjna o charakterze obserwacyjnym (materiały edukacyjne dla dzieci)</w:t>
            </w:r>
          </w:p>
          <w:p w14:paraId="6BF85FD7" w14:textId="77777777" w:rsidR="00D87C1C" w:rsidRPr="007C592E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</w:p>
          <w:p w14:paraId="4C480ED4" w14:textId="4EC04AD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Opis</w:t>
            </w:r>
            <w:r w:rsidRPr="007C592E">
              <w:rPr>
                <w:sz w:val="22"/>
                <w:szCs w:val="22"/>
              </w:rPr>
              <w:t>: plansza edukacyjna z ilustracją o wysokim nasyceniu szczegółów, służąca do interaktywnego wyszukiwania obiektów muzealnych</w:t>
            </w:r>
            <w:r>
              <w:rPr>
                <w:sz w:val="22"/>
                <w:szCs w:val="22"/>
              </w:rPr>
              <w:t xml:space="preserve"> – 1 sztuka</w:t>
            </w:r>
          </w:p>
          <w:p w14:paraId="036DC0B3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Format</w:t>
            </w:r>
            <w:r w:rsidRPr="007C592E">
              <w:rPr>
                <w:sz w:val="22"/>
                <w:szCs w:val="22"/>
              </w:rPr>
              <w:t>: min. A3 lub A4</w:t>
            </w:r>
          </w:p>
          <w:p w14:paraId="24863E43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 xml:space="preserve">: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  <w:r w:rsidRPr="007C592E">
              <w:rPr>
                <w:sz w:val="22"/>
                <w:szCs w:val="22"/>
              </w:rPr>
              <w:t>, dwustronny</w:t>
            </w:r>
          </w:p>
          <w:p w14:paraId="1F21BA7E" w14:textId="77777777" w:rsidR="00D87C1C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komponent do pracy indywidualnej lub grupowej na wystawie</w:t>
            </w:r>
          </w:p>
          <w:p w14:paraId="624CA52F" w14:textId="5D81D321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6B3199">
              <w:rPr>
                <w:sz w:val="22"/>
                <w:szCs w:val="22"/>
              </w:rPr>
              <w:t>listopad 2025</w:t>
            </w:r>
            <w:r>
              <w:rPr>
                <w:sz w:val="22"/>
                <w:szCs w:val="22"/>
              </w:rPr>
              <w:t xml:space="preserve"> r.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9EDD1" w14:textId="398EDE84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500 szt.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D53A6D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2F36B8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3BB73909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647D71" w14:textId="4BD08596" w:rsidR="00D87C1C" w:rsidRPr="007C592E" w:rsidRDefault="00D87C1C" w:rsidP="00734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3F6CF8">
              <w:rPr>
                <w:sz w:val="22"/>
                <w:szCs w:val="22"/>
              </w:rPr>
              <w:t>1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4E6E02" w14:textId="364B0274" w:rsidR="00D87C1C" w:rsidRDefault="00D87C1C" w:rsidP="00250BE1">
            <w:pPr>
              <w:rPr>
                <w:b/>
                <w:bCs/>
                <w:i/>
                <w:sz w:val="22"/>
                <w:szCs w:val="22"/>
              </w:rPr>
            </w:pPr>
            <w:r w:rsidRPr="00250BE1">
              <w:rPr>
                <w:b/>
                <w:bCs/>
                <w:i/>
                <w:sz w:val="22"/>
                <w:szCs w:val="22"/>
              </w:rPr>
              <w:t>Edukacyjna gra symulacyjna przeznaczona do prowadzenia zajęć warsztatowych z grupami dzieci i młodzieży</w:t>
            </w:r>
          </w:p>
          <w:p w14:paraId="76A9E87D" w14:textId="77777777" w:rsidR="00D87C1C" w:rsidRPr="00250BE1" w:rsidRDefault="00D87C1C" w:rsidP="00250BE1">
            <w:pPr>
              <w:rPr>
                <w:b/>
                <w:bCs/>
                <w:i/>
                <w:sz w:val="22"/>
                <w:szCs w:val="22"/>
              </w:rPr>
            </w:pPr>
          </w:p>
          <w:p w14:paraId="4FB73ED2" w14:textId="77777777" w:rsidR="00D87C1C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Plansza główna</w:t>
            </w:r>
            <w:r w:rsidRPr="00250BE1">
              <w:rPr>
                <w:sz w:val="22"/>
                <w:szCs w:val="22"/>
              </w:rPr>
              <w:t xml:space="preserve">: składana (na 2 lub 4 części), format po rozłożeniu </w:t>
            </w:r>
          </w:p>
          <w:p w14:paraId="49DF0BC8" w14:textId="1582A316" w:rsidR="00D87C1C" w:rsidRPr="00250BE1" w:rsidRDefault="00D87C1C" w:rsidP="00250BE1">
            <w:pPr>
              <w:spacing w:line="360" w:lineRule="auto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A1 (594 × 841 mm) lub A2 (420 × 594 mm)</w:t>
            </w:r>
          </w:p>
          <w:p w14:paraId="0CD3D552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Materiał planszy</w:t>
            </w:r>
            <w:r w:rsidRPr="00250BE1">
              <w:rPr>
                <w:sz w:val="22"/>
                <w:szCs w:val="22"/>
              </w:rPr>
              <w:t xml:space="preserve">: karton introligatorski o grubości min. 1,5–2 mm, zadruk </w:t>
            </w:r>
            <w:proofErr w:type="spellStart"/>
            <w:r w:rsidRPr="00250BE1">
              <w:rPr>
                <w:sz w:val="22"/>
                <w:szCs w:val="22"/>
              </w:rPr>
              <w:t>pełnokolorowy</w:t>
            </w:r>
            <w:proofErr w:type="spellEnd"/>
            <w:r w:rsidRPr="00250BE1">
              <w:rPr>
                <w:sz w:val="22"/>
                <w:szCs w:val="22"/>
              </w:rPr>
              <w:t xml:space="preserve"> (CMYK), zabezpieczony folią ochronną (matową lub błyszczącą), odporny na ścieranie i wielokrotne użytkowanie</w:t>
            </w:r>
          </w:p>
          <w:p w14:paraId="35AB6037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Karty do gry</w:t>
            </w:r>
            <w:r w:rsidRPr="00250BE1">
              <w:rPr>
                <w:sz w:val="22"/>
                <w:szCs w:val="22"/>
              </w:rPr>
              <w:t xml:space="preserve">: format ok. 85 × 120 mm, papier kredowy 350 g/m² lub karton powlekany, zaokrąglone rogi, </w:t>
            </w:r>
            <w:proofErr w:type="spellStart"/>
            <w:r w:rsidRPr="00250BE1">
              <w:rPr>
                <w:sz w:val="22"/>
                <w:szCs w:val="22"/>
              </w:rPr>
              <w:t>pełnokolorowy</w:t>
            </w:r>
            <w:proofErr w:type="spellEnd"/>
            <w:r w:rsidRPr="00250BE1">
              <w:rPr>
                <w:sz w:val="22"/>
                <w:szCs w:val="22"/>
              </w:rPr>
              <w:t xml:space="preserve"> zadruk, foliowanie matowe lub lakier dyspersyjny</w:t>
            </w:r>
          </w:p>
          <w:p w14:paraId="0A96E504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Żetony i znaczniki</w:t>
            </w:r>
            <w:r w:rsidRPr="00250BE1">
              <w:rPr>
                <w:sz w:val="22"/>
                <w:szCs w:val="22"/>
              </w:rPr>
              <w:t>: wycinane na sztancy z tektury litej 1,5 mm, różne kształty i kolory, zadruk dwustronny</w:t>
            </w:r>
          </w:p>
          <w:p w14:paraId="59DC856C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Instrukcja i komponenty dodatkowe</w:t>
            </w:r>
            <w:r w:rsidRPr="00250BE1">
              <w:rPr>
                <w:sz w:val="22"/>
                <w:szCs w:val="22"/>
              </w:rPr>
              <w:t>: broszura lub arkusz A5, 4–8 stron, papier kredowy 130 g/m²</w:t>
            </w:r>
          </w:p>
          <w:p w14:paraId="7BF75832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Opakowanie</w:t>
            </w:r>
            <w:r w:rsidRPr="00250BE1">
              <w:rPr>
                <w:sz w:val="22"/>
                <w:szCs w:val="22"/>
              </w:rPr>
              <w:t>: pudełko kartonowe (np. typu wieczko + spód), dopasowane do formatu planszy po złożeniu, z wkładką stabilizującą elementy; nadruk na wieczku z logo muzeum i grafiką tematyczną</w:t>
            </w:r>
          </w:p>
          <w:p w14:paraId="5AFF7FCE" w14:textId="77777777" w:rsidR="00D87C1C" w:rsidRPr="00250BE1" w:rsidRDefault="00D87C1C" w:rsidP="00250BE1">
            <w:pPr>
              <w:spacing w:line="360" w:lineRule="auto"/>
              <w:rPr>
                <w:sz w:val="22"/>
                <w:szCs w:val="22"/>
              </w:rPr>
            </w:pPr>
            <w:r w:rsidRPr="00250BE1">
              <w:rPr>
                <w:rStyle w:val="Pogrubienie"/>
                <w:sz w:val="22"/>
                <w:szCs w:val="22"/>
              </w:rPr>
              <w:t>Zadruk</w:t>
            </w:r>
            <w:r w:rsidRPr="00250BE1">
              <w:rPr>
                <w:sz w:val="22"/>
                <w:szCs w:val="22"/>
              </w:rPr>
              <w:t xml:space="preserve">: </w:t>
            </w:r>
            <w:proofErr w:type="spellStart"/>
            <w:r w:rsidRPr="00250BE1">
              <w:rPr>
                <w:sz w:val="22"/>
                <w:szCs w:val="22"/>
              </w:rPr>
              <w:t>pełnokolorowy</w:t>
            </w:r>
            <w:proofErr w:type="spellEnd"/>
            <w:r w:rsidRPr="00250BE1">
              <w:rPr>
                <w:sz w:val="22"/>
                <w:szCs w:val="22"/>
              </w:rPr>
              <w:t xml:space="preserve"> (CMYK), min. 300 </w:t>
            </w:r>
            <w:proofErr w:type="spellStart"/>
            <w:r w:rsidRPr="00250BE1">
              <w:rPr>
                <w:sz w:val="22"/>
                <w:szCs w:val="22"/>
              </w:rPr>
              <w:t>dpi</w:t>
            </w:r>
            <w:proofErr w:type="spellEnd"/>
            <w:r w:rsidRPr="00250BE1">
              <w:rPr>
                <w:sz w:val="22"/>
                <w:szCs w:val="22"/>
              </w:rPr>
              <w:t>, komponenty zabezpieczone folią lub lakierem</w:t>
            </w:r>
          </w:p>
          <w:p w14:paraId="213F1918" w14:textId="6F40ACAB" w:rsidR="00D87C1C" w:rsidRPr="00250BE1" w:rsidRDefault="00D87C1C" w:rsidP="00250BE1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250BE1">
              <w:rPr>
                <w:rStyle w:val="Pogrubienie"/>
                <w:sz w:val="22"/>
                <w:szCs w:val="22"/>
              </w:rPr>
              <w:t>wrzesień 2025 r</w:t>
            </w:r>
            <w:r>
              <w:rPr>
                <w:rStyle w:val="Pogrubienie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B2756E" w14:textId="373CE641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C592E">
              <w:rPr>
                <w:sz w:val="22"/>
                <w:szCs w:val="22"/>
              </w:rPr>
              <w:t xml:space="preserve"> </w:t>
            </w:r>
            <w:r w:rsidR="009353F6">
              <w:rPr>
                <w:sz w:val="22"/>
                <w:szCs w:val="22"/>
              </w:rPr>
              <w:t>komplety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4FA9EB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36759C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002EC699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13CFD4" w14:textId="78280AAD" w:rsidR="00D87C1C" w:rsidRPr="007C592E" w:rsidRDefault="00D87C1C" w:rsidP="00341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DA57E9">
              <w:rPr>
                <w:sz w:val="22"/>
                <w:szCs w:val="22"/>
              </w:rPr>
              <w:t>2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18F5BF" w14:textId="651D4E82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Komiks edukacyjny</w:t>
            </w:r>
          </w:p>
          <w:p w14:paraId="3059CEE2" w14:textId="77777777" w:rsidR="00D87C1C" w:rsidRPr="007C592E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</w:p>
          <w:p w14:paraId="7698726E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Format</w:t>
            </w:r>
            <w:r w:rsidRPr="007C592E">
              <w:rPr>
                <w:sz w:val="22"/>
                <w:szCs w:val="22"/>
              </w:rPr>
              <w:t>: A4 poziomy (297 x 210 mm)</w:t>
            </w:r>
          </w:p>
          <w:p w14:paraId="516AE231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Objętość</w:t>
            </w:r>
            <w:r w:rsidRPr="007C592E">
              <w:rPr>
                <w:sz w:val="22"/>
                <w:szCs w:val="22"/>
              </w:rPr>
              <w:t>: 34 strony</w:t>
            </w:r>
          </w:p>
          <w:p w14:paraId="0C7451F0" w14:textId="77777777" w:rsidR="00D87C1C" w:rsidRPr="007C592E" w:rsidRDefault="00D87C1C" w:rsidP="000A090C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Oprawa</w:t>
            </w:r>
            <w:r w:rsidRPr="007C592E">
              <w:rPr>
                <w:sz w:val="22"/>
                <w:szCs w:val="22"/>
              </w:rPr>
              <w:t>: szycie zeszytowe</w:t>
            </w:r>
          </w:p>
          <w:p w14:paraId="129FBE2C" w14:textId="154F6B3D" w:rsidR="00D87C1C" w:rsidRPr="00866625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866625">
              <w:rPr>
                <w:b/>
                <w:bCs/>
                <w:sz w:val="22"/>
                <w:szCs w:val="22"/>
              </w:rPr>
              <w:t>Papier</w:t>
            </w:r>
            <w:r w:rsidRPr="00866625">
              <w:rPr>
                <w:sz w:val="22"/>
                <w:szCs w:val="22"/>
              </w:rPr>
              <w:t>: Środek: kreda mat 130 g, 4/4</w:t>
            </w:r>
          </w:p>
          <w:p w14:paraId="4B72C374" w14:textId="77777777" w:rsidR="00D87C1C" w:rsidRPr="00866625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866625">
              <w:rPr>
                <w:b/>
                <w:sz w:val="22"/>
                <w:szCs w:val="22"/>
              </w:rPr>
              <w:t>Okładka</w:t>
            </w:r>
            <w:r w:rsidRPr="00866625">
              <w:rPr>
                <w:sz w:val="22"/>
                <w:szCs w:val="22"/>
              </w:rPr>
              <w:t>: kreda mat/błysk 300 g, 4/4, z jednostronnym uszlachetnieniem zewnętrznym</w:t>
            </w:r>
          </w:p>
          <w:p w14:paraId="3EE889A2" w14:textId="77777777" w:rsidR="00D87C1C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materiał edukacyjno-promocyjny towarzyszący wystawie czasowej</w:t>
            </w:r>
          </w:p>
          <w:p w14:paraId="1B985FFA" w14:textId="2084CF40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przełom </w:t>
            </w:r>
            <w:r w:rsidRPr="006B3199">
              <w:rPr>
                <w:sz w:val="22"/>
                <w:szCs w:val="22"/>
              </w:rPr>
              <w:t xml:space="preserve">sierpień/ </w:t>
            </w:r>
            <w:r w:rsidRPr="006B3199">
              <w:rPr>
                <w:rStyle w:val="Pogrubienie"/>
                <w:b w:val="0"/>
                <w:sz w:val="22"/>
                <w:szCs w:val="22"/>
              </w:rPr>
              <w:t>wrzesień 2025 r</w:t>
            </w:r>
            <w:r>
              <w:rPr>
                <w:rStyle w:val="Pogrubienie"/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A6B83C" w14:textId="77777777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500 egz.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F6BB65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801D96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1A91C2B7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59B6C" w14:textId="1B4FA19D" w:rsidR="00D87C1C" w:rsidRPr="007C592E" w:rsidRDefault="00D87C1C" w:rsidP="00341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A57E9">
              <w:rPr>
                <w:sz w:val="22"/>
                <w:szCs w:val="22"/>
              </w:rPr>
              <w:t>3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A84EC9" w14:textId="7D9A681D" w:rsidR="00D87C1C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Książeczki edukacyjne (seria 4 tytułów)</w:t>
            </w:r>
          </w:p>
          <w:p w14:paraId="27992349" w14:textId="77777777" w:rsidR="00D87C1C" w:rsidRPr="007C592E" w:rsidRDefault="00D87C1C" w:rsidP="00120AF9">
            <w:pPr>
              <w:rPr>
                <w:b/>
                <w:bCs/>
                <w:i/>
                <w:sz w:val="22"/>
                <w:szCs w:val="22"/>
              </w:rPr>
            </w:pPr>
          </w:p>
          <w:p w14:paraId="38E340FF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Format</w:t>
            </w:r>
            <w:r w:rsidRPr="007C592E">
              <w:rPr>
                <w:sz w:val="22"/>
                <w:szCs w:val="22"/>
              </w:rPr>
              <w:t>: A4 poziomy</w:t>
            </w:r>
          </w:p>
          <w:p w14:paraId="01415786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Objętość</w:t>
            </w:r>
            <w:r w:rsidRPr="007C592E">
              <w:rPr>
                <w:sz w:val="22"/>
                <w:szCs w:val="22"/>
              </w:rPr>
              <w:t>: do 15 stron</w:t>
            </w:r>
          </w:p>
          <w:p w14:paraId="42C75DD6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Papier</w:t>
            </w:r>
            <w:r w:rsidRPr="007C592E">
              <w:rPr>
                <w:sz w:val="22"/>
                <w:szCs w:val="22"/>
              </w:rPr>
              <w:t>: kreda mat 130 g</w:t>
            </w:r>
          </w:p>
          <w:p w14:paraId="7567B062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 xml:space="preserve">: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  <w:r w:rsidRPr="007C592E">
              <w:rPr>
                <w:sz w:val="22"/>
                <w:szCs w:val="22"/>
              </w:rPr>
              <w:t>, dwustronny</w:t>
            </w:r>
          </w:p>
          <w:p w14:paraId="23FC2EC0" w14:textId="77777777" w:rsidR="00D87C1C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materiały edukacyjne dla dzieci i młodzieży, materiały wspierające lekcje muzealne</w:t>
            </w:r>
          </w:p>
          <w:p w14:paraId="1B0EF947" w14:textId="48512EFE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6B3199">
              <w:rPr>
                <w:rStyle w:val="Pogrubienie"/>
                <w:b w:val="0"/>
              </w:rPr>
              <w:t>październik</w:t>
            </w:r>
            <w:r w:rsidRPr="006B3199">
              <w:rPr>
                <w:rStyle w:val="Pogrubienie"/>
                <w:b w:val="0"/>
                <w:sz w:val="22"/>
                <w:szCs w:val="22"/>
              </w:rPr>
              <w:t xml:space="preserve"> 2025 r</w:t>
            </w:r>
            <w:r>
              <w:rPr>
                <w:rStyle w:val="Pogrubienie"/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7DC84D" w14:textId="77777777" w:rsidR="00D87C1C" w:rsidRPr="007C592E" w:rsidRDefault="00D87C1C" w:rsidP="00120AF9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500 egz.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79EB97" w14:textId="77777777" w:rsidR="00D87C1C" w:rsidRPr="007C592E" w:rsidRDefault="00D87C1C" w:rsidP="00120A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4FF3D8" w14:textId="77777777" w:rsidR="00D87C1C" w:rsidRPr="007C592E" w:rsidRDefault="00D87C1C" w:rsidP="00120A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2D31B9AB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E7ACB0" w14:textId="6D45DA06" w:rsidR="00D87C1C" w:rsidRPr="007C592E" w:rsidRDefault="00D87C1C" w:rsidP="00341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205C">
              <w:rPr>
                <w:sz w:val="22"/>
                <w:szCs w:val="22"/>
              </w:rPr>
              <w:t>4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D8BD59" w14:textId="38EB8003" w:rsidR="00D87C1C" w:rsidRDefault="00D87C1C" w:rsidP="00F14A07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 xml:space="preserve">Karty do teatrzyku </w:t>
            </w:r>
            <w:proofErr w:type="spellStart"/>
            <w:r w:rsidRPr="007C592E">
              <w:rPr>
                <w:b/>
                <w:bCs/>
                <w:i/>
                <w:sz w:val="22"/>
                <w:szCs w:val="22"/>
              </w:rPr>
              <w:t>Kamishibai</w:t>
            </w:r>
            <w:proofErr w:type="spellEnd"/>
          </w:p>
          <w:p w14:paraId="3D9ABA6C" w14:textId="77777777" w:rsidR="00D87C1C" w:rsidRPr="007C592E" w:rsidRDefault="00D87C1C" w:rsidP="00F14A07">
            <w:pPr>
              <w:rPr>
                <w:b/>
                <w:bCs/>
                <w:i/>
                <w:sz w:val="22"/>
                <w:szCs w:val="22"/>
              </w:rPr>
            </w:pPr>
          </w:p>
          <w:p w14:paraId="63E4B7E7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Format</w:t>
            </w:r>
            <w:r w:rsidRPr="007C592E">
              <w:rPr>
                <w:sz w:val="22"/>
                <w:szCs w:val="22"/>
              </w:rPr>
              <w:t>: A3 poziomy</w:t>
            </w:r>
          </w:p>
          <w:p w14:paraId="586FF813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Zestaw</w:t>
            </w:r>
            <w:r w:rsidRPr="007C592E">
              <w:rPr>
                <w:sz w:val="22"/>
                <w:szCs w:val="22"/>
              </w:rPr>
              <w:t>: 15 kart</w:t>
            </w:r>
          </w:p>
          <w:p w14:paraId="5A8CE4F7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Zadruk</w:t>
            </w:r>
            <w:r w:rsidRPr="007C592E">
              <w:rPr>
                <w:sz w:val="22"/>
                <w:szCs w:val="22"/>
              </w:rPr>
              <w:t>:</w:t>
            </w:r>
          </w:p>
          <w:p w14:paraId="6A38BF6E" w14:textId="77777777" w:rsidR="00D87C1C" w:rsidRPr="007C592E" w:rsidRDefault="00D87C1C" w:rsidP="00866625">
            <w:pPr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 xml:space="preserve">strona frontowa: </w:t>
            </w:r>
            <w:proofErr w:type="spellStart"/>
            <w:r w:rsidRPr="007C592E">
              <w:rPr>
                <w:sz w:val="22"/>
                <w:szCs w:val="22"/>
              </w:rPr>
              <w:t>pełnokolorowy</w:t>
            </w:r>
            <w:proofErr w:type="spellEnd"/>
          </w:p>
          <w:p w14:paraId="1E14C7CA" w14:textId="77777777" w:rsidR="00D87C1C" w:rsidRPr="007C592E" w:rsidRDefault="00D87C1C" w:rsidP="00866625">
            <w:pPr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strona odwrotna: tekst czarny, jednostronny</w:t>
            </w:r>
          </w:p>
          <w:p w14:paraId="1E414848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Papier</w:t>
            </w:r>
            <w:r w:rsidRPr="007C592E">
              <w:rPr>
                <w:sz w:val="22"/>
                <w:szCs w:val="22"/>
              </w:rPr>
              <w:t>: karton 300 g powlekany matowy</w:t>
            </w:r>
          </w:p>
          <w:p w14:paraId="4DAE1CA5" w14:textId="77777777" w:rsidR="00D87C1C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Zastosowanie</w:t>
            </w:r>
            <w:r w:rsidRPr="007C592E">
              <w:rPr>
                <w:sz w:val="22"/>
                <w:szCs w:val="22"/>
              </w:rPr>
              <w:t>: animacje edukacyjne, zajęcia z dziećmi</w:t>
            </w:r>
          </w:p>
          <w:p w14:paraId="6B61EADC" w14:textId="11F141E0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</w:t>
            </w:r>
            <w:r w:rsidRPr="006B3199">
              <w:rPr>
                <w:rStyle w:val="Pogrubienie"/>
                <w:b w:val="0"/>
                <w:sz w:val="22"/>
                <w:szCs w:val="22"/>
              </w:rPr>
              <w:t>sierpień 2025 r</w:t>
            </w:r>
            <w:r w:rsidR="009353F6">
              <w:rPr>
                <w:rStyle w:val="Pogrubienie"/>
                <w:b w:val="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7BDC14" w14:textId="3B807F85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1 zestaw kart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B6C34E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F7196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36FEDC76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AC9DA6" w14:textId="7E64AF67" w:rsidR="00D87C1C" w:rsidRPr="007C592E" w:rsidRDefault="009353F6" w:rsidP="00341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92205C">
              <w:rPr>
                <w:sz w:val="22"/>
                <w:szCs w:val="22"/>
              </w:rPr>
              <w:t>5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28E2E9" w14:textId="73EE9813" w:rsidR="00D87C1C" w:rsidRDefault="00D87C1C" w:rsidP="00F14A07">
            <w:pPr>
              <w:rPr>
                <w:b/>
                <w:bCs/>
                <w:i/>
                <w:sz w:val="22"/>
                <w:szCs w:val="22"/>
              </w:rPr>
            </w:pPr>
            <w:r w:rsidRPr="007C592E">
              <w:rPr>
                <w:b/>
                <w:bCs/>
                <w:i/>
                <w:sz w:val="22"/>
                <w:szCs w:val="22"/>
              </w:rPr>
              <w:t>Zestaw edukacyjny w teczce</w:t>
            </w:r>
          </w:p>
          <w:p w14:paraId="234CFEC0" w14:textId="77777777" w:rsidR="00D87C1C" w:rsidRPr="007C592E" w:rsidRDefault="00D87C1C" w:rsidP="00F14A07">
            <w:pPr>
              <w:rPr>
                <w:b/>
                <w:bCs/>
                <w:i/>
                <w:sz w:val="22"/>
                <w:szCs w:val="22"/>
              </w:rPr>
            </w:pPr>
          </w:p>
          <w:p w14:paraId="0F95FD48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b/>
                <w:bCs/>
                <w:sz w:val="22"/>
                <w:szCs w:val="22"/>
              </w:rPr>
              <w:t>Skład zestawu</w:t>
            </w:r>
            <w:r w:rsidRPr="007C592E">
              <w:rPr>
                <w:sz w:val="22"/>
                <w:szCs w:val="22"/>
              </w:rPr>
              <w:t>:</w:t>
            </w:r>
          </w:p>
          <w:p w14:paraId="08227792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Teczka kartonowa A4 z gumką (zadruk: logo muzeum + grafika wystawowa)</w:t>
            </w:r>
          </w:p>
          <w:p w14:paraId="2D51C94C" w14:textId="77777777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Karty pracy (25–30 szt. A4, dwustronny zadruk, papier offsetowy lub kreda mat 120–130 g)</w:t>
            </w:r>
          </w:p>
          <w:p w14:paraId="3648A678" w14:textId="77777777" w:rsidR="00D87C1C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Pudełko papierowe z zestawem kredek i ołówków z logo muzeum</w:t>
            </w:r>
          </w:p>
          <w:p w14:paraId="77EC9A96" w14:textId="008F188E" w:rsidR="00D87C1C" w:rsidRPr="007C592E" w:rsidRDefault="00D87C1C" w:rsidP="00866625">
            <w:pPr>
              <w:spacing w:line="259" w:lineRule="auto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wraz z dostawą do zamawiającego 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</w:t>
            </w:r>
            <w:r w:rsidRPr="006B31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druku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Planowany termin przekazania materiałów do druku</w:t>
            </w:r>
            <w:r w:rsidRPr="006B3199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B3199">
              <w:rPr>
                <w:rStyle w:val="Pogrubienie"/>
                <w:b w:val="0"/>
              </w:rPr>
              <w:t xml:space="preserve">październik </w:t>
            </w:r>
            <w:r w:rsidRPr="006B3199">
              <w:rPr>
                <w:rStyle w:val="Pogrubienie"/>
                <w:b w:val="0"/>
                <w:sz w:val="22"/>
                <w:szCs w:val="22"/>
              </w:rPr>
              <w:t>2025</w:t>
            </w:r>
            <w:r w:rsidRPr="006B3199">
              <w:rPr>
                <w:rStyle w:val="Pogrubienie"/>
                <w:sz w:val="22"/>
                <w:szCs w:val="22"/>
              </w:rPr>
              <w:t xml:space="preserve"> r</w:t>
            </w:r>
            <w:r>
              <w:rPr>
                <w:rStyle w:val="Pogrubienie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F36859" w14:textId="1A4E872A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500 zestawów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F701E9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1130D7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52844918" w14:textId="77777777" w:rsidTr="00273C2D">
        <w:trPr>
          <w:cantSplit/>
          <w:trHeight w:val="69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28BB29" w14:textId="509DBAA6" w:rsidR="00D87C1C" w:rsidRPr="007C592E" w:rsidRDefault="009353F6" w:rsidP="00341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205C">
              <w:rPr>
                <w:sz w:val="22"/>
                <w:szCs w:val="22"/>
              </w:rPr>
              <w:t>6</w:t>
            </w:r>
          </w:p>
        </w:tc>
        <w:tc>
          <w:tcPr>
            <w:tcW w:w="7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A59182" w14:textId="6164B4AE" w:rsidR="00D87C1C" w:rsidRDefault="00D87C1C" w:rsidP="00734BF9">
            <w:pPr>
              <w:rPr>
                <w:b/>
                <w:bCs/>
                <w:i/>
              </w:rPr>
            </w:pPr>
            <w:r w:rsidRPr="00734BF9">
              <w:rPr>
                <w:b/>
                <w:bCs/>
                <w:i/>
              </w:rPr>
              <w:t>Gra wielkoformatowa do ekspozycji</w:t>
            </w:r>
          </w:p>
          <w:p w14:paraId="6F746893" w14:textId="77777777" w:rsidR="00D87C1C" w:rsidRPr="00734BF9" w:rsidRDefault="00D87C1C" w:rsidP="00734BF9">
            <w:pPr>
              <w:rPr>
                <w:b/>
                <w:bCs/>
                <w:i/>
              </w:rPr>
            </w:pPr>
          </w:p>
          <w:p w14:paraId="3FCC01B1" w14:textId="77777777" w:rsidR="00D87C1C" w:rsidRPr="00075631" w:rsidRDefault="00D87C1C" w:rsidP="00734BF9">
            <w:pPr>
              <w:spacing w:line="259" w:lineRule="auto"/>
            </w:pPr>
            <w:r w:rsidRPr="00075631">
              <w:rPr>
                <w:b/>
                <w:bCs/>
              </w:rPr>
              <w:t>Opis</w:t>
            </w:r>
            <w:r w:rsidRPr="00075631">
              <w:t xml:space="preserve">: interaktywna plansza edukacyjna umożliwiająca grę na podłodze </w:t>
            </w:r>
          </w:p>
          <w:p w14:paraId="1069B87F" w14:textId="77777777" w:rsidR="00D87C1C" w:rsidRPr="00075631" w:rsidRDefault="00D87C1C" w:rsidP="00734BF9">
            <w:pPr>
              <w:spacing w:line="259" w:lineRule="auto"/>
            </w:pPr>
            <w:r w:rsidRPr="00075631">
              <w:rPr>
                <w:b/>
                <w:bCs/>
              </w:rPr>
              <w:t>Format</w:t>
            </w:r>
            <w:r w:rsidRPr="00075631">
              <w:t>: min. 2x2 m</w:t>
            </w:r>
          </w:p>
          <w:p w14:paraId="42D7A7C5" w14:textId="77777777" w:rsidR="00D87C1C" w:rsidRPr="00075631" w:rsidRDefault="00D87C1C" w:rsidP="00734BF9">
            <w:pPr>
              <w:spacing w:line="259" w:lineRule="auto"/>
            </w:pPr>
            <w:r w:rsidRPr="00075631">
              <w:rPr>
                <w:b/>
                <w:bCs/>
              </w:rPr>
              <w:t>Nośnik</w:t>
            </w:r>
            <w:r w:rsidRPr="00075631">
              <w:t>: tkanina (</w:t>
            </w:r>
            <w:proofErr w:type="spellStart"/>
            <w:r w:rsidRPr="00075631">
              <w:t>banerowa</w:t>
            </w:r>
            <w:proofErr w:type="spellEnd"/>
            <w:r w:rsidRPr="00075631">
              <w:t>, elastyczna) lub elementy modułowe z drewna</w:t>
            </w:r>
          </w:p>
          <w:p w14:paraId="664BFCEB" w14:textId="77777777" w:rsidR="00D87C1C" w:rsidRPr="00075631" w:rsidRDefault="00D87C1C" w:rsidP="00734BF9">
            <w:pPr>
              <w:spacing w:line="259" w:lineRule="auto"/>
            </w:pPr>
            <w:r w:rsidRPr="00075631">
              <w:rPr>
                <w:b/>
                <w:bCs/>
              </w:rPr>
              <w:t>Zadruk</w:t>
            </w:r>
            <w:r w:rsidRPr="00075631">
              <w:t xml:space="preserve">: </w:t>
            </w:r>
            <w:proofErr w:type="spellStart"/>
            <w:r w:rsidRPr="00075631">
              <w:t>pełnokolorowy</w:t>
            </w:r>
            <w:proofErr w:type="spellEnd"/>
            <w:r w:rsidRPr="00075631">
              <w:t>, odporny na ścieranie</w:t>
            </w:r>
          </w:p>
          <w:p w14:paraId="0C32A0BC" w14:textId="77777777" w:rsidR="00D87C1C" w:rsidRPr="00075631" w:rsidRDefault="00D87C1C" w:rsidP="00734BF9">
            <w:pPr>
              <w:spacing w:line="259" w:lineRule="auto"/>
            </w:pPr>
            <w:r w:rsidRPr="00075631">
              <w:rPr>
                <w:b/>
                <w:bCs/>
              </w:rPr>
              <w:t>Uwagi</w:t>
            </w:r>
            <w:r w:rsidRPr="00075631">
              <w:t>: przeznaczenie do intensywnego użytkowania w przestrzeni ekspozycyjnej</w:t>
            </w:r>
          </w:p>
          <w:p w14:paraId="4AA0D05D" w14:textId="42759DDC" w:rsidR="00D87C1C" w:rsidRPr="007C592E" w:rsidRDefault="00D87C1C" w:rsidP="00734BF9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Termin druku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wraz z dostawą do zamawiającego 1</w:t>
            </w:r>
            <w:r w:rsidR="009353F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dni od dnia przekazania materiałów do druku. Planowany termin przekazania materiałów do druku  </w:t>
            </w:r>
            <w:r w:rsidRPr="006B3199">
              <w:rPr>
                <w:rStyle w:val="Pogrubienie"/>
                <w:b w:val="0"/>
              </w:rPr>
              <w:t xml:space="preserve">wrzesień </w:t>
            </w:r>
            <w:r w:rsidRPr="006B3199">
              <w:rPr>
                <w:rStyle w:val="Pogrubienie"/>
                <w:b w:val="0"/>
                <w:sz w:val="22"/>
                <w:szCs w:val="22"/>
              </w:rPr>
              <w:t>2025 r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660AC" w14:textId="1E5696EC" w:rsidR="00D87C1C" w:rsidRPr="007C592E" w:rsidRDefault="00D87C1C" w:rsidP="009B236B">
            <w:pPr>
              <w:jc w:val="center"/>
              <w:rPr>
                <w:sz w:val="22"/>
                <w:szCs w:val="22"/>
              </w:rPr>
            </w:pPr>
            <w:r w:rsidRPr="007C592E">
              <w:rPr>
                <w:sz w:val="22"/>
                <w:szCs w:val="22"/>
              </w:rPr>
              <w:t>1 zestaw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9754A3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96ED38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7C1C" w:rsidRPr="007C592E" w14:paraId="1F926631" w14:textId="77777777" w:rsidTr="00A80619">
        <w:trPr>
          <w:cantSplit/>
          <w:trHeight w:val="697"/>
        </w:trPr>
        <w:tc>
          <w:tcPr>
            <w:tcW w:w="126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0F5656" w14:textId="3BB2777D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Suma brutto w PLN (cena oferty)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700590" w14:textId="77777777" w:rsidR="00D87C1C" w:rsidRPr="007C592E" w:rsidRDefault="00D87C1C" w:rsidP="009B23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50A2280" w14:textId="77777777" w:rsidR="00E51EAB" w:rsidRPr="007C592E" w:rsidRDefault="00E51EAB" w:rsidP="00E029C4">
      <w:pPr>
        <w:tabs>
          <w:tab w:val="left" w:pos="9923"/>
        </w:tabs>
        <w:spacing w:line="276" w:lineRule="auto"/>
        <w:rPr>
          <w:sz w:val="22"/>
          <w:szCs w:val="22"/>
        </w:rPr>
      </w:pPr>
    </w:p>
    <w:p w14:paraId="70DA36F4" w14:textId="2D6A252A" w:rsidR="00E029C4" w:rsidRDefault="00E029C4" w:rsidP="00E029C4">
      <w:pPr>
        <w:tabs>
          <w:tab w:val="left" w:pos="9923"/>
        </w:tabs>
        <w:spacing w:line="276" w:lineRule="auto"/>
        <w:rPr>
          <w:sz w:val="22"/>
          <w:szCs w:val="22"/>
        </w:rPr>
      </w:pPr>
    </w:p>
    <w:p w14:paraId="5C209738" w14:textId="69562CD0" w:rsidR="009E2642" w:rsidRDefault="009E2642" w:rsidP="00E029C4">
      <w:pPr>
        <w:tabs>
          <w:tab w:val="left" w:pos="9923"/>
        </w:tabs>
        <w:spacing w:line="276" w:lineRule="auto"/>
        <w:rPr>
          <w:sz w:val="22"/>
          <w:szCs w:val="22"/>
        </w:rPr>
      </w:pPr>
    </w:p>
    <w:p w14:paraId="2A020FDD" w14:textId="2C276522" w:rsidR="009E2642" w:rsidRDefault="009E2642" w:rsidP="00E029C4">
      <w:pPr>
        <w:tabs>
          <w:tab w:val="left" w:pos="9923"/>
        </w:tabs>
        <w:spacing w:line="276" w:lineRule="auto"/>
        <w:rPr>
          <w:sz w:val="22"/>
          <w:szCs w:val="22"/>
        </w:rPr>
      </w:pPr>
    </w:p>
    <w:p w14:paraId="7E5F86A4" w14:textId="77777777" w:rsidR="009E2642" w:rsidRPr="007C592E" w:rsidRDefault="009E2642" w:rsidP="00E029C4">
      <w:pPr>
        <w:tabs>
          <w:tab w:val="left" w:pos="9923"/>
        </w:tabs>
        <w:spacing w:line="276" w:lineRule="auto"/>
        <w:rPr>
          <w:sz w:val="22"/>
          <w:szCs w:val="22"/>
        </w:rPr>
      </w:pPr>
    </w:p>
    <w:p w14:paraId="7E7B2027" w14:textId="77777777" w:rsidR="006E5E04" w:rsidRPr="007C592E" w:rsidRDefault="006E5E04" w:rsidP="00E029C4">
      <w:pPr>
        <w:pStyle w:val="Zwykytekst1"/>
        <w:spacing w:line="276" w:lineRule="auto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7C592E">
        <w:rPr>
          <w:rFonts w:ascii="Times New Roman" w:eastAsia="Times New Roman" w:hAnsi="Times New Roman" w:cs="Times New Roman"/>
          <w:i/>
          <w:iCs/>
          <w:sz w:val="22"/>
          <w:szCs w:val="22"/>
        </w:rPr>
        <w:t>………………………………………………………………………</w:t>
      </w:r>
      <w:r w:rsidR="000B1A85" w:rsidRPr="007C592E">
        <w:rPr>
          <w:rFonts w:ascii="Times New Roman" w:eastAsia="Times New Roman" w:hAnsi="Times New Roman" w:cs="Times New Roman"/>
          <w:i/>
          <w:iCs/>
          <w:sz w:val="22"/>
          <w:szCs w:val="22"/>
        </w:rPr>
        <w:t>……….</w:t>
      </w:r>
    </w:p>
    <w:p w14:paraId="548D7F90" w14:textId="392BA630" w:rsidR="006E5E04" w:rsidRDefault="006E5E04" w:rsidP="00E029C4">
      <w:pPr>
        <w:pStyle w:val="Zwykytekst1"/>
        <w:tabs>
          <w:tab w:val="left" w:pos="1276"/>
          <w:tab w:val="left" w:pos="2552"/>
        </w:tabs>
        <w:spacing w:line="276" w:lineRule="auto"/>
        <w:ind w:left="9912"/>
        <w:rPr>
          <w:rFonts w:ascii="Times New Roman" w:hAnsi="Times New Roman" w:cs="Times New Roman"/>
          <w:i/>
          <w:iCs/>
          <w:sz w:val="22"/>
          <w:szCs w:val="22"/>
        </w:rPr>
      </w:pPr>
      <w:r w:rsidRPr="007C592E">
        <w:rPr>
          <w:rFonts w:ascii="Times New Roman" w:hAnsi="Times New Roman" w:cs="Times New Roman"/>
          <w:i/>
          <w:iCs/>
          <w:sz w:val="22"/>
          <w:szCs w:val="22"/>
        </w:rPr>
        <w:t>podpis Wykonawcy/przedstawiciela Wykonawcy</w:t>
      </w:r>
    </w:p>
    <w:p w14:paraId="5A935275" w14:textId="31BD31BF" w:rsidR="009E2642" w:rsidRDefault="009E2642" w:rsidP="00E029C4">
      <w:pPr>
        <w:pStyle w:val="Zwykytekst1"/>
        <w:tabs>
          <w:tab w:val="left" w:pos="1276"/>
          <w:tab w:val="left" w:pos="2552"/>
        </w:tabs>
        <w:spacing w:line="276" w:lineRule="auto"/>
        <w:ind w:left="9912"/>
        <w:rPr>
          <w:rFonts w:ascii="Times New Roman" w:hAnsi="Times New Roman" w:cs="Times New Roman"/>
          <w:sz w:val="22"/>
          <w:szCs w:val="22"/>
        </w:rPr>
      </w:pPr>
    </w:p>
    <w:p w14:paraId="422A4314" w14:textId="6A5C362C" w:rsidR="009E2642" w:rsidRDefault="009E2642" w:rsidP="00E029C4">
      <w:pPr>
        <w:pStyle w:val="Zwykytekst1"/>
        <w:tabs>
          <w:tab w:val="left" w:pos="1276"/>
          <w:tab w:val="left" w:pos="2552"/>
        </w:tabs>
        <w:spacing w:line="276" w:lineRule="auto"/>
        <w:ind w:left="9912"/>
        <w:rPr>
          <w:rFonts w:ascii="Times New Roman" w:hAnsi="Times New Roman" w:cs="Times New Roman"/>
          <w:sz w:val="22"/>
          <w:szCs w:val="22"/>
        </w:rPr>
      </w:pPr>
    </w:p>
    <w:p w14:paraId="6E972301" w14:textId="77777777" w:rsidR="009E2642" w:rsidRDefault="009E2642" w:rsidP="00E029C4">
      <w:pPr>
        <w:pStyle w:val="Zwykytekst1"/>
        <w:tabs>
          <w:tab w:val="left" w:pos="1276"/>
          <w:tab w:val="left" w:pos="2552"/>
        </w:tabs>
        <w:spacing w:line="276" w:lineRule="auto"/>
        <w:ind w:left="9912"/>
        <w:rPr>
          <w:rFonts w:ascii="Times New Roman" w:hAnsi="Times New Roman" w:cs="Times New Roman"/>
          <w:sz w:val="22"/>
          <w:szCs w:val="22"/>
        </w:rPr>
      </w:pPr>
    </w:p>
    <w:p w14:paraId="67FD5BD7" w14:textId="77777777" w:rsidR="009E2642" w:rsidRPr="000B1A85" w:rsidRDefault="009E2642" w:rsidP="009E2642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bookmarkStart w:id="2" w:name="_Hlk202205842"/>
      <w:r w:rsidRPr="000B1A85">
        <w:rPr>
          <w:rFonts w:cstheme="minorHAnsi"/>
          <w:b/>
        </w:rPr>
        <w:lastRenderedPageBreak/>
        <w:t xml:space="preserve">Zamawiający przewiduje możliwość udzielania zamówień, o których mowa w art. 214 ust. 1 pkt 7) ustawy </w:t>
      </w:r>
      <w:proofErr w:type="spellStart"/>
      <w:r w:rsidRPr="000B1A85">
        <w:rPr>
          <w:rFonts w:cstheme="minorHAnsi"/>
          <w:b/>
        </w:rPr>
        <w:t>Pzp</w:t>
      </w:r>
      <w:proofErr w:type="spellEnd"/>
      <w:r w:rsidRPr="000B1A85">
        <w:rPr>
          <w:rFonts w:cstheme="minorHAnsi"/>
        </w:rPr>
        <w:t xml:space="preserve">. </w:t>
      </w:r>
      <w:r w:rsidRPr="000B1A85">
        <w:rPr>
          <w:rFonts w:cstheme="minorHAnsi"/>
          <w:color w:val="000000"/>
        </w:rPr>
        <w:t>Zamówienia te będą polegały na wykonaniu usług podobnych w stosunku do tych opisanych w niniejszym postępowaniu, w szczególności w Opisie przedmiotu zamówienia – Formularzu cenowym i wzorze umowy. Warunki, na jakich będą udzielone ww. zamówienia, będą odpowiadały warunkom określonym w dokumentacji niniejszego postępowania, przy czym warunki udziału w postępowaniu zostaną ograniczone relewantnie do powtarzanego zakresu zamówienia. Zakres tych zamówień nie przekroczy 100% szacowanej wartości zamówienia podstawowego. Ostateczne warunki, na jakich zostanie udzielone zamówienie, zostaną sprecyzowane w treści umowy, która zostanie ustalona w wyniku negocjacji między zamawiającym i wykonawcą. Zamawiający dopuszcza możliwość prowadzenia negocjacji w trybie zdalnym. Zamawiający wskazuje, iż będzie wymagał: zamieszczenia w umowie kar umownych z tytułu nieterminowego wykonania umowy, n</w:t>
      </w:r>
      <w:r>
        <w:rPr>
          <w:rFonts w:cstheme="minorHAnsi"/>
          <w:color w:val="000000"/>
        </w:rPr>
        <w:t>ienależytego wykonania umowy,</w:t>
      </w:r>
      <w:r w:rsidRPr="000B1A85">
        <w:rPr>
          <w:rFonts w:cstheme="minorHAnsi"/>
          <w:color w:val="000000"/>
        </w:rPr>
        <w:t xml:space="preserve"> odstąpienia od umowy z przyczyn leżących po stronie Wykonawcy.</w:t>
      </w:r>
    </w:p>
    <w:bookmarkEnd w:id="2"/>
    <w:p w14:paraId="7DB9237D" w14:textId="77777777" w:rsidR="009E2642" w:rsidRPr="000B1A85" w:rsidRDefault="009E2642" w:rsidP="009E2642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</w:p>
    <w:p w14:paraId="42937130" w14:textId="651005F8" w:rsidR="009E2642" w:rsidRPr="00E029C4" w:rsidRDefault="009E2642" w:rsidP="009E2642">
      <w:pPr>
        <w:suppressAutoHyphens/>
        <w:autoSpaceDN w:val="0"/>
        <w:spacing w:line="276" w:lineRule="auto"/>
        <w:jc w:val="both"/>
        <w:textAlignment w:val="baseline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0B1A85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Dokument należy podpisać kwalifikowanym podpisem elektronicznym, </w:t>
      </w:r>
      <w:r w:rsidRPr="000B1A85">
        <w:rPr>
          <w:rFonts w:asciiTheme="minorHAnsi" w:hAnsiTheme="minorHAnsi" w:cstheme="minorHAnsi"/>
          <w:b/>
        </w:rPr>
        <w:t>podpisem zaufanym lub podpisem osobistym</w:t>
      </w:r>
      <w:r w:rsidR="00AD7C97">
        <w:rPr>
          <w:rFonts w:asciiTheme="minorHAnsi" w:hAnsiTheme="minorHAnsi" w:cstheme="minorHAnsi"/>
          <w:b/>
        </w:rPr>
        <w:t xml:space="preserve"> (funkcja e-dowodu)</w:t>
      </w:r>
      <w:r w:rsidRPr="000B1A85">
        <w:rPr>
          <w:rFonts w:asciiTheme="minorHAnsi" w:hAnsiTheme="minorHAnsi" w:cstheme="minorHAnsi"/>
          <w:b/>
        </w:rPr>
        <w:t>.</w:t>
      </w:r>
    </w:p>
    <w:p w14:paraId="08606C93" w14:textId="77777777" w:rsidR="009E2642" w:rsidRPr="007C592E" w:rsidRDefault="009E2642" w:rsidP="009E2642">
      <w:pPr>
        <w:pStyle w:val="Zwykytekst1"/>
        <w:tabs>
          <w:tab w:val="left" w:pos="1276"/>
          <w:tab w:val="left" w:pos="2552"/>
        </w:tabs>
        <w:spacing w:line="276" w:lineRule="auto"/>
        <w:ind w:left="9912"/>
        <w:jc w:val="both"/>
        <w:rPr>
          <w:rFonts w:ascii="Times New Roman" w:hAnsi="Times New Roman" w:cs="Times New Roman"/>
          <w:sz w:val="22"/>
          <w:szCs w:val="22"/>
        </w:rPr>
      </w:pPr>
    </w:p>
    <w:sectPr w:rsidR="009E2642" w:rsidRPr="007C592E" w:rsidSect="00BA4B81">
      <w:headerReference w:type="default" r:id="rId7"/>
      <w:footerReference w:type="default" r:id="rId8"/>
      <w:pgSz w:w="16838" w:h="11906" w:orient="landscape"/>
      <w:pgMar w:top="1134" w:right="1418" w:bottom="1077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38943" w14:textId="77777777" w:rsidR="00B62470" w:rsidRDefault="00B62470">
      <w:r>
        <w:separator/>
      </w:r>
    </w:p>
  </w:endnote>
  <w:endnote w:type="continuationSeparator" w:id="0">
    <w:p w14:paraId="69331415" w14:textId="77777777" w:rsidR="00B62470" w:rsidRDefault="00B6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2322285"/>
      <w:docPartObj>
        <w:docPartGallery w:val="Page Numbers (Bottom of Page)"/>
        <w:docPartUnique/>
      </w:docPartObj>
    </w:sdtPr>
    <w:sdtContent>
      <w:p w14:paraId="37BE89E3" w14:textId="77777777" w:rsidR="001B7150" w:rsidRDefault="006F1ED3">
        <w:pPr>
          <w:pStyle w:val="Stopka"/>
          <w:jc w:val="right"/>
        </w:pPr>
        <w:r w:rsidRPr="00B0600F">
          <w:rPr>
            <w:rFonts w:asciiTheme="minorHAnsi" w:hAnsiTheme="minorHAnsi" w:cstheme="minorHAnsi"/>
            <w:sz w:val="20"/>
            <w:szCs w:val="20"/>
          </w:rPr>
          <w:t>-</w:t>
        </w:r>
        <w:r w:rsidRPr="00B0600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0600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0600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E5D66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B0600F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B0600F">
          <w:rPr>
            <w:rFonts w:asciiTheme="minorHAnsi" w:hAnsiTheme="minorHAnsi" w:cstheme="minorHAnsi"/>
            <w:sz w:val="20"/>
            <w:szCs w:val="20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EBB9D" w14:textId="77777777" w:rsidR="00B62470" w:rsidRDefault="00B62470">
      <w:r>
        <w:separator/>
      </w:r>
    </w:p>
  </w:footnote>
  <w:footnote w:type="continuationSeparator" w:id="0">
    <w:p w14:paraId="501EAA2A" w14:textId="77777777" w:rsidR="00B62470" w:rsidRDefault="00B62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E01B4" w14:textId="4B786875" w:rsidR="00F17B53" w:rsidRPr="006C0732" w:rsidRDefault="00F17B53" w:rsidP="00F17B53">
    <w:pPr>
      <w:pStyle w:val="Nagwek"/>
      <w:rPr>
        <w:rFonts w:asciiTheme="minorHAnsi" w:hAnsiTheme="minorHAnsi" w:cstheme="minorHAnsi"/>
        <w:sz w:val="20"/>
        <w:szCs w:val="20"/>
      </w:rPr>
    </w:pPr>
    <w:r w:rsidRPr="006C0732">
      <w:rPr>
        <w:rFonts w:asciiTheme="minorHAnsi" w:hAnsiTheme="minorHAnsi" w:cstheme="minorHAnsi"/>
        <w:sz w:val="20"/>
        <w:szCs w:val="20"/>
      </w:rPr>
      <w:t>Nr postępowania: DA-271-1/25</w:t>
    </w:r>
  </w:p>
  <w:p w14:paraId="798991A4" w14:textId="2A26E222" w:rsidR="000B1A85" w:rsidRPr="00F17B53" w:rsidRDefault="000B1A85" w:rsidP="00F17B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34C9F"/>
    <w:multiLevelType w:val="hybridMultilevel"/>
    <w:tmpl w:val="9D740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A54CB"/>
    <w:multiLevelType w:val="multilevel"/>
    <w:tmpl w:val="63B8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21A7"/>
    <w:multiLevelType w:val="hybridMultilevel"/>
    <w:tmpl w:val="33D27EE4"/>
    <w:lvl w:ilvl="0" w:tplc="A1189A4E">
      <w:start w:val="1"/>
      <w:numFmt w:val="decimal"/>
      <w:lvlText w:val="%1."/>
      <w:lvlJc w:val="center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17A291A"/>
    <w:multiLevelType w:val="multilevel"/>
    <w:tmpl w:val="00089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10471C"/>
    <w:multiLevelType w:val="multilevel"/>
    <w:tmpl w:val="8CB6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0486B"/>
    <w:multiLevelType w:val="multilevel"/>
    <w:tmpl w:val="0D44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541A0"/>
    <w:multiLevelType w:val="hybridMultilevel"/>
    <w:tmpl w:val="B99ACCD8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314B509E"/>
    <w:multiLevelType w:val="hybridMultilevel"/>
    <w:tmpl w:val="5992A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96BC92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D986941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82F7D"/>
    <w:multiLevelType w:val="multilevel"/>
    <w:tmpl w:val="F9FA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C7DA8"/>
    <w:multiLevelType w:val="hybridMultilevel"/>
    <w:tmpl w:val="DB503454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43EF67ED"/>
    <w:multiLevelType w:val="multilevel"/>
    <w:tmpl w:val="A5B2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55F2F"/>
    <w:multiLevelType w:val="multilevel"/>
    <w:tmpl w:val="CE00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1E7003"/>
    <w:multiLevelType w:val="multilevel"/>
    <w:tmpl w:val="FB3A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1E9D"/>
    <w:multiLevelType w:val="hybridMultilevel"/>
    <w:tmpl w:val="51A6C5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A06A65"/>
    <w:multiLevelType w:val="multilevel"/>
    <w:tmpl w:val="F012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D533BE"/>
    <w:multiLevelType w:val="hybridMultilevel"/>
    <w:tmpl w:val="9BA0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FC3D05"/>
    <w:multiLevelType w:val="hybridMultilevel"/>
    <w:tmpl w:val="419C4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3D265A"/>
    <w:multiLevelType w:val="hybridMultilevel"/>
    <w:tmpl w:val="53CE8E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80D81"/>
    <w:multiLevelType w:val="multilevel"/>
    <w:tmpl w:val="A5B2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1D3D03"/>
    <w:multiLevelType w:val="hybridMultilevel"/>
    <w:tmpl w:val="DB0617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E723A0"/>
    <w:multiLevelType w:val="multilevel"/>
    <w:tmpl w:val="F3E8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281079"/>
    <w:multiLevelType w:val="multilevel"/>
    <w:tmpl w:val="5870462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205C52"/>
    <w:multiLevelType w:val="hybridMultilevel"/>
    <w:tmpl w:val="BEE87D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A760B"/>
    <w:multiLevelType w:val="multilevel"/>
    <w:tmpl w:val="A9FC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39070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6233891">
    <w:abstractNumId w:val="17"/>
  </w:num>
  <w:num w:numId="3" w16cid:durableId="1075739645">
    <w:abstractNumId w:val="22"/>
  </w:num>
  <w:num w:numId="4" w16cid:durableId="1979337076">
    <w:abstractNumId w:val="0"/>
  </w:num>
  <w:num w:numId="5" w16cid:durableId="485246129">
    <w:abstractNumId w:val="7"/>
  </w:num>
  <w:num w:numId="6" w16cid:durableId="789281877">
    <w:abstractNumId w:val="6"/>
  </w:num>
  <w:num w:numId="7" w16cid:durableId="583414191">
    <w:abstractNumId w:val="9"/>
  </w:num>
  <w:num w:numId="8" w16cid:durableId="1939870435">
    <w:abstractNumId w:val="12"/>
  </w:num>
  <w:num w:numId="9" w16cid:durableId="187259154">
    <w:abstractNumId w:val="11"/>
  </w:num>
  <w:num w:numId="10" w16cid:durableId="1011877723">
    <w:abstractNumId w:val="5"/>
  </w:num>
  <w:num w:numId="11" w16cid:durableId="1450929451">
    <w:abstractNumId w:val="23"/>
  </w:num>
  <w:num w:numId="12" w16cid:durableId="1938948424">
    <w:abstractNumId w:val="18"/>
  </w:num>
  <w:num w:numId="13" w16cid:durableId="1742751354">
    <w:abstractNumId w:val="8"/>
  </w:num>
  <w:num w:numId="14" w16cid:durableId="1584340751">
    <w:abstractNumId w:val="20"/>
  </w:num>
  <w:num w:numId="15" w16cid:durableId="1002053130">
    <w:abstractNumId w:val="1"/>
  </w:num>
  <w:num w:numId="16" w16cid:durableId="1323583844">
    <w:abstractNumId w:val="4"/>
  </w:num>
  <w:num w:numId="17" w16cid:durableId="887569417">
    <w:abstractNumId w:val="14"/>
  </w:num>
  <w:num w:numId="18" w16cid:durableId="516115396">
    <w:abstractNumId w:val="13"/>
  </w:num>
  <w:num w:numId="19" w16cid:durableId="783305315">
    <w:abstractNumId w:val="21"/>
  </w:num>
  <w:num w:numId="20" w16cid:durableId="176776668">
    <w:abstractNumId w:val="3"/>
  </w:num>
  <w:num w:numId="21" w16cid:durableId="810899607">
    <w:abstractNumId w:val="16"/>
  </w:num>
  <w:num w:numId="22" w16cid:durableId="1438017850">
    <w:abstractNumId w:val="19"/>
  </w:num>
  <w:num w:numId="23" w16cid:durableId="1969966442">
    <w:abstractNumId w:val="15"/>
  </w:num>
  <w:num w:numId="24" w16cid:durableId="18932309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G0sDA2MjY3NbMws7RU0lEKTi0uzszPAykwrAUAX7B4diwAAAA="/>
  </w:docVars>
  <w:rsids>
    <w:rsidRoot w:val="006E5E04"/>
    <w:rsid w:val="00002275"/>
    <w:rsid w:val="00003178"/>
    <w:rsid w:val="00027242"/>
    <w:rsid w:val="00074BAD"/>
    <w:rsid w:val="000A090C"/>
    <w:rsid w:val="000A2C19"/>
    <w:rsid w:val="000B1A85"/>
    <w:rsid w:val="000B29B1"/>
    <w:rsid w:val="000F04D4"/>
    <w:rsid w:val="000F0D38"/>
    <w:rsid w:val="000F136A"/>
    <w:rsid w:val="00120AF9"/>
    <w:rsid w:val="00120BA0"/>
    <w:rsid w:val="001320D2"/>
    <w:rsid w:val="0013559A"/>
    <w:rsid w:val="001548A4"/>
    <w:rsid w:val="00164FE9"/>
    <w:rsid w:val="001729AA"/>
    <w:rsid w:val="001A2D9A"/>
    <w:rsid w:val="001B7150"/>
    <w:rsid w:val="001C2C89"/>
    <w:rsid w:val="001D5E39"/>
    <w:rsid w:val="002007AA"/>
    <w:rsid w:val="00204C65"/>
    <w:rsid w:val="00235104"/>
    <w:rsid w:val="00250BE1"/>
    <w:rsid w:val="00257ED8"/>
    <w:rsid w:val="00273C2D"/>
    <w:rsid w:val="00277872"/>
    <w:rsid w:val="002817AF"/>
    <w:rsid w:val="0028527F"/>
    <w:rsid w:val="002B508D"/>
    <w:rsid w:val="002B71A1"/>
    <w:rsid w:val="002C265D"/>
    <w:rsid w:val="002C4D0D"/>
    <w:rsid w:val="002C5019"/>
    <w:rsid w:val="002D6141"/>
    <w:rsid w:val="002D7178"/>
    <w:rsid w:val="00327DB1"/>
    <w:rsid w:val="00341FF9"/>
    <w:rsid w:val="0034320A"/>
    <w:rsid w:val="00362CEE"/>
    <w:rsid w:val="00364CD4"/>
    <w:rsid w:val="0037121D"/>
    <w:rsid w:val="00380E88"/>
    <w:rsid w:val="003E54CD"/>
    <w:rsid w:val="003F6CF8"/>
    <w:rsid w:val="003F7AD0"/>
    <w:rsid w:val="00410D99"/>
    <w:rsid w:val="00411930"/>
    <w:rsid w:val="004313ED"/>
    <w:rsid w:val="004360FD"/>
    <w:rsid w:val="00444E06"/>
    <w:rsid w:val="004621F9"/>
    <w:rsid w:val="00467771"/>
    <w:rsid w:val="00482273"/>
    <w:rsid w:val="004A4030"/>
    <w:rsid w:val="004B2556"/>
    <w:rsid w:val="004B5482"/>
    <w:rsid w:val="004C0028"/>
    <w:rsid w:val="004C156E"/>
    <w:rsid w:val="004D0982"/>
    <w:rsid w:val="00506046"/>
    <w:rsid w:val="00515EAF"/>
    <w:rsid w:val="0052006D"/>
    <w:rsid w:val="00520E98"/>
    <w:rsid w:val="00522C76"/>
    <w:rsid w:val="005308A0"/>
    <w:rsid w:val="0053587F"/>
    <w:rsid w:val="005466A4"/>
    <w:rsid w:val="0055434C"/>
    <w:rsid w:val="005702E1"/>
    <w:rsid w:val="00582357"/>
    <w:rsid w:val="005A6251"/>
    <w:rsid w:val="005C1DFF"/>
    <w:rsid w:val="005C32CC"/>
    <w:rsid w:val="005D0327"/>
    <w:rsid w:val="005D292D"/>
    <w:rsid w:val="0065798B"/>
    <w:rsid w:val="00662EEA"/>
    <w:rsid w:val="006A3EC1"/>
    <w:rsid w:val="006B3199"/>
    <w:rsid w:val="006C0732"/>
    <w:rsid w:val="006D3062"/>
    <w:rsid w:val="006E5E04"/>
    <w:rsid w:val="006F1ED3"/>
    <w:rsid w:val="006F7A61"/>
    <w:rsid w:val="00717291"/>
    <w:rsid w:val="00726E99"/>
    <w:rsid w:val="00734BF9"/>
    <w:rsid w:val="00747976"/>
    <w:rsid w:val="00754CDD"/>
    <w:rsid w:val="00756559"/>
    <w:rsid w:val="007761E4"/>
    <w:rsid w:val="00783C8D"/>
    <w:rsid w:val="007A060B"/>
    <w:rsid w:val="007A4207"/>
    <w:rsid w:val="007C592E"/>
    <w:rsid w:val="007F0CC0"/>
    <w:rsid w:val="007F0E40"/>
    <w:rsid w:val="007F1375"/>
    <w:rsid w:val="007F4A65"/>
    <w:rsid w:val="008053C7"/>
    <w:rsid w:val="00812F0C"/>
    <w:rsid w:val="008436EE"/>
    <w:rsid w:val="0084511E"/>
    <w:rsid w:val="008472E1"/>
    <w:rsid w:val="00866625"/>
    <w:rsid w:val="008A3E80"/>
    <w:rsid w:val="008C3C62"/>
    <w:rsid w:val="008D0D1A"/>
    <w:rsid w:val="008E5D66"/>
    <w:rsid w:val="008E7315"/>
    <w:rsid w:val="008F0871"/>
    <w:rsid w:val="0092205C"/>
    <w:rsid w:val="00922F9B"/>
    <w:rsid w:val="00927152"/>
    <w:rsid w:val="009353F6"/>
    <w:rsid w:val="009436EC"/>
    <w:rsid w:val="00947A6A"/>
    <w:rsid w:val="009B4962"/>
    <w:rsid w:val="009B791A"/>
    <w:rsid w:val="009D5565"/>
    <w:rsid w:val="009E2642"/>
    <w:rsid w:val="009F03EA"/>
    <w:rsid w:val="00A05236"/>
    <w:rsid w:val="00A11E8B"/>
    <w:rsid w:val="00A32A8E"/>
    <w:rsid w:val="00A4520C"/>
    <w:rsid w:val="00A458F3"/>
    <w:rsid w:val="00A52BD0"/>
    <w:rsid w:val="00A735D2"/>
    <w:rsid w:val="00A8026D"/>
    <w:rsid w:val="00A80619"/>
    <w:rsid w:val="00A81F79"/>
    <w:rsid w:val="00A8731F"/>
    <w:rsid w:val="00AA1280"/>
    <w:rsid w:val="00AA454A"/>
    <w:rsid w:val="00AA5B68"/>
    <w:rsid w:val="00AD7C97"/>
    <w:rsid w:val="00AF1572"/>
    <w:rsid w:val="00B07303"/>
    <w:rsid w:val="00B50B25"/>
    <w:rsid w:val="00B62470"/>
    <w:rsid w:val="00B73649"/>
    <w:rsid w:val="00B7392A"/>
    <w:rsid w:val="00B80534"/>
    <w:rsid w:val="00B939E6"/>
    <w:rsid w:val="00BB0868"/>
    <w:rsid w:val="00BB2922"/>
    <w:rsid w:val="00BB461D"/>
    <w:rsid w:val="00BE5CB7"/>
    <w:rsid w:val="00BF1F49"/>
    <w:rsid w:val="00C046BF"/>
    <w:rsid w:val="00C11BED"/>
    <w:rsid w:val="00C737AD"/>
    <w:rsid w:val="00C77548"/>
    <w:rsid w:val="00CC4693"/>
    <w:rsid w:val="00CD3BBE"/>
    <w:rsid w:val="00CD64B5"/>
    <w:rsid w:val="00D243F4"/>
    <w:rsid w:val="00D67D82"/>
    <w:rsid w:val="00D76DD5"/>
    <w:rsid w:val="00D87C1C"/>
    <w:rsid w:val="00D92ABA"/>
    <w:rsid w:val="00DA45DB"/>
    <w:rsid w:val="00DA57E9"/>
    <w:rsid w:val="00DC7554"/>
    <w:rsid w:val="00DE239E"/>
    <w:rsid w:val="00E029C4"/>
    <w:rsid w:val="00E258E1"/>
    <w:rsid w:val="00E37D57"/>
    <w:rsid w:val="00E45150"/>
    <w:rsid w:val="00E51EAB"/>
    <w:rsid w:val="00E64274"/>
    <w:rsid w:val="00E70C43"/>
    <w:rsid w:val="00E8602B"/>
    <w:rsid w:val="00E8724B"/>
    <w:rsid w:val="00E96B9E"/>
    <w:rsid w:val="00EA0AEA"/>
    <w:rsid w:val="00EA0E51"/>
    <w:rsid w:val="00F117AC"/>
    <w:rsid w:val="00F14A07"/>
    <w:rsid w:val="00F17B53"/>
    <w:rsid w:val="00F20D69"/>
    <w:rsid w:val="00F400C8"/>
    <w:rsid w:val="00F52A8F"/>
    <w:rsid w:val="00F5682F"/>
    <w:rsid w:val="00F84101"/>
    <w:rsid w:val="00F843E8"/>
    <w:rsid w:val="00FB0870"/>
    <w:rsid w:val="00FB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B127"/>
  <w15:docId w15:val="{BB84498E-3CC3-4BA7-934B-4C486A72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B508D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E5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5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E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5E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E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6E5E04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E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E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E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E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E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E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E0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327DB1"/>
  </w:style>
  <w:style w:type="character" w:customStyle="1" w:styleId="AkapitzlistZnak">
    <w:name w:val="Akapit z listą Znak"/>
    <w:aliases w:val="CW_Lista Znak"/>
    <w:link w:val="Akapitzlist"/>
    <w:rsid w:val="000B1A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B508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B508D"/>
    <w:rPr>
      <w:b/>
      <w:bCs/>
    </w:rPr>
  </w:style>
  <w:style w:type="paragraph" w:styleId="NormalnyWeb">
    <w:name w:val="Normal (Web)"/>
    <w:basedOn w:val="Normalny"/>
    <w:uiPriority w:val="99"/>
    <w:unhideWhenUsed/>
    <w:rsid w:val="002B50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1495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Sztal</dc:creator>
  <cp:lastModifiedBy>Barbara Kendziak</cp:lastModifiedBy>
  <cp:revision>4</cp:revision>
  <cp:lastPrinted>2025-05-27T06:28:00Z</cp:lastPrinted>
  <dcterms:created xsi:type="dcterms:W3CDTF">2025-06-30T17:55:00Z</dcterms:created>
  <dcterms:modified xsi:type="dcterms:W3CDTF">2025-06-30T17:57:00Z</dcterms:modified>
</cp:coreProperties>
</file>